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484" w:rsidRPr="00AF5A8D" w:rsidRDefault="00687484" w:rsidP="00687484">
      <w:pPr>
        <w:jc w:val="center"/>
        <w:rPr>
          <w:spacing w:val="-5"/>
          <w:szCs w:val="22"/>
        </w:rPr>
      </w:pPr>
      <w:bookmarkStart w:id="0" w:name="_GoBack"/>
      <w:bookmarkEnd w:id="0"/>
    </w:p>
    <w:p w:rsidR="00687484" w:rsidRPr="00AF5A8D" w:rsidRDefault="00687484" w:rsidP="00687484">
      <w:pPr>
        <w:jc w:val="center"/>
        <w:rPr>
          <w:spacing w:val="-5"/>
          <w:sz w:val="22"/>
          <w:szCs w:val="22"/>
        </w:rPr>
      </w:pPr>
    </w:p>
    <w:p w:rsidR="00687484" w:rsidRPr="00AE6E0F" w:rsidRDefault="00687484" w:rsidP="00687484">
      <w:pPr>
        <w:ind w:left="2940" w:hanging="2940"/>
        <w:jc w:val="center"/>
        <w:rPr>
          <w:b/>
          <w:caps/>
          <w:sz w:val="28"/>
          <w:szCs w:val="28"/>
        </w:rPr>
      </w:pPr>
      <w:r w:rsidRPr="00AE6E0F">
        <w:rPr>
          <w:b/>
          <w:sz w:val="28"/>
          <w:szCs w:val="28"/>
        </w:rPr>
        <w:t>ZADÁVACÍ PODMÍNKY</w:t>
      </w:r>
    </w:p>
    <w:p w:rsidR="00687484" w:rsidRPr="00973B2B" w:rsidRDefault="00687484" w:rsidP="00687484">
      <w:pPr>
        <w:jc w:val="center"/>
        <w:rPr>
          <w:b/>
        </w:rPr>
      </w:pPr>
      <w:r>
        <w:t xml:space="preserve">dle zákona č. 137/2006 Sb. o veřejných zakázkách </w:t>
      </w:r>
    </w:p>
    <w:p w:rsidR="00687484" w:rsidRPr="00AE6E0F" w:rsidRDefault="00687484" w:rsidP="00687484">
      <w:pPr>
        <w:jc w:val="center"/>
      </w:pPr>
      <w:r w:rsidRPr="00AE6E0F">
        <w:t>pro významnou veřejnou zakázku</w:t>
      </w:r>
      <w:r>
        <w:t xml:space="preserve"> na dodávku stavebních prací</w:t>
      </w:r>
    </w:p>
    <w:p w:rsidR="00687484" w:rsidRDefault="00687484" w:rsidP="00687484">
      <w:pPr>
        <w:ind w:left="2940" w:hanging="2940"/>
        <w:jc w:val="both"/>
        <w:rPr>
          <w:sz w:val="32"/>
        </w:rPr>
      </w:pPr>
    </w:p>
    <w:p w:rsidR="00687484" w:rsidRDefault="00687484" w:rsidP="00687484">
      <w:pPr>
        <w:ind w:left="2940" w:hanging="2940"/>
        <w:jc w:val="both"/>
        <w:rPr>
          <w:sz w:val="32"/>
        </w:rPr>
      </w:pPr>
    </w:p>
    <w:p w:rsidR="00687484" w:rsidRPr="006964D1" w:rsidRDefault="00687484" w:rsidP="00687484">
      <w:pPr>
        <w:ind w:left="2940" w:hanging="2940"/>
        <w:jc w:val="both"/>
        <w:rPr>
          <w:sz w:val="32"/>
        </w:rPr>
      </w:pPr>
    </w:p>
    <w:p w:rsidR="00687484" w:rsidRPr="006964D1" w:rsidRDefault="00687484" w:rsidP="00687484">
      <w:pPr>
        <w:ind w:left="2940" w:hanging="2940"/>
        <w:jc w:val="both"/>
        <w:rPr>
          <w:sz w:val="32"/>
        </w:rPr>
      </w:pPr>
    </w:p>
    <w:p w:rsidR="00687484" w:rsidRDefault="00687484" w:rsidP="00687484">
      <w:pPr>
        <w:ind w:left="2940" w:hanging="2940"/>
        <w:jc w:val="both"/>
        <w:rPr>
          <w:sz w:val="32"/>
        </w:rPr>
      </w:pPr>
    </w:p>
    <w:p w:rsidR="00687484" w:rsidRDefault="00687484" w:rsidP="00687484">
      <w:pPr>
        <w:ind w:left="2940" w:hanging="2940"/>
        <w:jc w:val="both"/>
        <w:rPr>
          <w:sz w:val="32"/>
        </w:rPr>
      </w:pPr>
    </w:p>
    <w:p w:rsidR="00687484" w:rsidRPr="006964D1" w:rsidRDefault="00687484" w:rsidP="00687484">
      <w:pPr>
        <w:ind w:left="2940" w:hanging="2940"/>
        <w:jc w:val="both"/>
        <w:rPr>
          <w:sz w:val="32"/>
        </w:rPr>
      </w:pPr>
    </w:p>
    <w:p w:rsidR="00687484" w:rsidRPr="006964D1" w:rsidRDefault="00687484" w:rsidP="00687484">
      <w:pPr>
        <w:ind w:left="2940" w:hanging="2940"/>
        <w:jc w:val="both"/>
        <w:rPr>
          <w:sz w:val="32"/>
        </w:rPr>
      </w:pPr>
    </w:p>
    <w:p w:rsidR="00687484" w:rsidRDefault="00687484" w:rsidP="00687484">
      <w:pPr>
        <w:ind w:left="2940" w:hanging="2940"/>
        <w:jc w:val="both"/>
        <w:rPr>
          <w:sz w:val="32"/>
        </w:rPr>
      </w:pPr>
    </w:p>
    <w:p w:rsidR="00687484" w:rsidRPr="006964D1" w:rsidRDefault="00687484" w:rsidP="00687484">
      <w:pPr>
        <w:ind w:left="2940" w:hanging="2940"/>
        <w:jc w:val="both"/>
        <w:rPr>
          <w:sz w:val="32"/>
        </w:rPr>
      </w:pPr>
    </w:p>
    <w:p w:rsidR="00687484" w:rsidRDefault="00687484" w:rsidP="00687484">
      <w:pPr>
        <w:jc w:val="center"/>
        <w:rPr>
          <w:caps/>
          <w:sz w:val="32"/>
        </w:rPr>
      </w:pPr>
      <w:r w:rsidRPr="00973B2B">
        <w:rPr>
          <w:caps/>
          <w:sz w:val="32"/>
        </w:rPr>
        <w:t>odkanalizování obce vinařice</w:t>
      </w:r>
    </w:p>
    <w:p w:rsidR="00687484" w:rsidRDefault="00687484" w:rsidP="00687484">
      <w:pPr>
        <w:jc w:val="center"/>
        <w:rPr>
          <w:caps/>
          <w:sz w:val="32"/>
        </w:rPr>
      </w:pPr>
    </w:p>
    <w:p w:rsidR="00687484" w:rsidRPr="00AE6E0F" w:rsidRDefault="00687484" w:rsidP="00687484">
      <w:pPr>
        <w:jc w:val="center"/>
        <w:rPr>
          <w:b/>
          <w:sz w:val="32"/>
        </w:rPr>
      </w:pPr>
      <w:r w:rsidRPr="00AE6E0F">
        <w:rPr>
          <w:b/>
          <w:caps/>
          <w:sz w:val="32"/>
        </w:rPr>
        <w:t>OBCHODNÍ PODMÍNKY</w:t>
      </w:r>
    </w:p>
    <w:p w:rsidR="00687484" w:rsidRDefault="00687484" w:rsidP="00687484">
      <w:pPr>
        <w:ind w:left="2940" w:hanging="2940"/>
        <w:jc w:val="both"/>
        <w:rPr>
          <w:sz w:val="32"/>
        </w:rPr>
      </w:pPr>
    </w:p>
    <w:p w:rsidR="00687484" w:rsidRDefault="00687484" w:rsidP="00687484">
      <w:pPr>
        <w:ind w:left="2940" w:hanging="2940"/>
        <w:jc w:val="both"/>
        <w:rPr>
          <w:sz w:val="32"/>
        </w:rPr>
      </w:pPr>
    </w:p>
    <w:p w:rsidR="00687484" w:rsidRDefault="00687484" w:rsidP="00687484">
      <w:pPr>
        <w:autoSpaceDE w:val="0"/>
        <w:autoSpaceDN w:val="0"/>
        <w:adjustRightInd w:val="0"/>
        <w:jc w:val="both"/>
        <w:rPr>
          <w:sz w:val="32"/>
        </w:rPr>
      </w:pPr>
      <w:r>
        <w:rPr>
          <w:rFonts w:ascii="Arial" w:eastAsiaTheme="minorHAnsi" w:hAnsi="Arial" w:cs="Arial"/>
          <w:lang w:eastAsia="en-US"/>
        </w:rPr>
        <w:t>Obchodní podmínky jsou vypracovány v podobě návrhu smlouvy o dílo. Uchazeč do těchto obchodních podmínek doplní pouze údaje potřebné pro úplnost návrhu smlouvy o dílo (vlastní identifikační údaje, cenu a případné další údaje, jejichž doplnění obsah obchodních podmínek předpokládá) a následně takto doplněné obchodní podmínky předloží jako svůj návrh smlouvy o dílo na veřejnou zakázku.</w:t>
      </w:r>
    </w:p>
    <w:p w:rsidR="00687484" w:rsidRDefault="00687484" w:rsidP="00687484">
      <w:pPr>
        <w:ind w:left="2940" w:hanging="2940"/>
        <w:jc w:val="both"/>
        <w:rPr>
          <w:sz w:val="32"/>
        </w:rPr>
      </w:pPr>
    </w:p>
    <w:p w:rsidR="00687484" w:rsidRPr="006964D1" w:rsidRDefault="00687484" w:rsidP="00687484">
      <w:pPr>
        <w:ind w:left="2940" w:hanging="2940"/>
        <w:jc w:val="both"/>
        <w:rPr>
          <w:sz w:val="32"/>
        </w:rPr>
      </w:pPr>
    </w:p>
    <w:p w:rsidR="00687484" w:rsidRPr="006964D1" w:rsidRDefault="00687484" w:rsidP="00687484">
      <w:pPr>
        <w:jc w:val="both"/>
        <w:rPr>
          <w:b/>
        </w:rPr>
      </w:pPr>
    </w:p>
    <w:p w:rsidR="00687484" w:rsidRPr="006964D1" w:rsidRDefault="00687484" w:rsidP="00687484">
      <w:pPr>
        <w:jc w:val="both"/>
        <w:rPr>
          <w:b/>
        </w:rPr>
      </w:pPr>
    </w:p>
    <w:p w:rsidR="00687484" w:rsidRPr="006964D1" w:rsidRDefault="00687484" w:rsidP="00687484">
      <w:pPr>
        <w:jc w:val="both"/>
        <w:rPr>
          <w:b/>
        </w:rPr>
      </w:pPr>
    </w:p>
    <w:p w:rsidR="00687484" w:rsidRPr="006964D1" w:rsidRDefault="00687484" w:rsidP="00687484">
      <w:pPr>
        <w:jc w:val="both"/>
        <w:rPr>
          <w:b/>
        </w:rPr>
      </w:pPr>
    </w:p>
    <w:p w:rsidR="00687484" w:rsidRPr="006964D1" w:rsidRDefault="00687484" w:rsidP="00687484">
      <w:pPr>
        <w:jc w:val="both"/>
        <w:rPr>
          <w:b/>
        </w:rPr>
      </w:pPr>
    </w:p>
    <w:p w:rsidR="00687484" w:rsidRDefault="00687484" w:rsidP="00687484">
      <w:pPr>
        <w:jc w:val="both"/>
        <w:rPr>
          <w:b/>
        </w:rPr>
      </w:pPr>
    </w:p>
    <w:p w:rsidR="00687484" w:rsidRDefault="00687484" w:rsidP="00687484">
      <w:pPr>
        <w:jc w:val="both"/>
        <w:rPr>
          <w:b/>
        </w:rPr>
      </w:pPr>
    </w:p>
    <w:p w:rsidR="00687484" w:rsidRDefault="00687484" w:rsidP="00687484">
      <w:pPr>
        <w:jc w:val="both"/>
        <w:rPr>
          <w:b/>
        </w:rPr>
      </w:pPr>
    </w:p>
    <w:p w:rsidR="00687484" w:rsidRPr="00973B2B" w:rsidRDefault="00687484" w:rsidP="00687484">
      <w:pPr>
        <w:jc w:val="both"/>
      </w:pPr>
    </w:p>
    <w:p w:rsidR="00687484" w:rsidRDefault="00687484" w:rsidP="00687484">
      <w:pPr>
        <w:pStyle w:val="Bezmezer"/>
        <w:ind w:firstLine="5954"/>
        <w:jc w:val="both"/>
        <w:rPr>
          <w:rFonts w:ascii="Times New Roman" w:hAnsi="Times New Roman" w:cs="Times New Roman"/>
          <w:sz w:val="24"/>
        </w:rPr>
      </w:pPr>
    </w:p>
    <w:p w:rsidR="00687484" w:rsidRPr="00973B2B" w:rsidRDefault="00687484" w:rsidP="00687484">
      <w:pPr>
        <w:pStyle w:val="Bezmezer"/>
        <w:ind w:firstLine="5954"/>
        <w:jc w:val="both"/>
        <w:rPr>
          <w:rFonts w:ascii="Times New Roman" w:hAnsi="Times New Roman" w:cs="Times New Roman"/>
          <w:sz w:val="24"/>
        </w:rPr>
      </w:pPr>
      <w:r w:rsidRPr="00973B2B">
        <w:rPr>
          <w:rFonts w:ascii="Times New Roman" w:hAnsi="Times New Roman" w:cs="Times New Roman"/>
          <w:sz w:val="24"/>
        </w:rPr>
        <w:t>Zadavatel veřejné zakázky</w:t>
      </w:r>
    </w:p>
    <w:p w:rsidR="00687484" w:rsidRPr="00973B2B" w:rsidRDefault="00687484" w:rsidP="00687484">
      <w:pPr>
        <w:pStyle w:val="Bezmezer"/>
        <w:ind w:firstLine="5954"/>
        <w:jc w:val="both"/>
        <w:rPr>
          <w:rFonts w:ascii="Times New Roman" w:hAnsi="Times New Roman" w:cs="Times New Roman"/>
          <w:sz w:val="24"/>
        </w:rPr>
      </w:pPr>
      <w:r w:rsidRPr="00973B2B">
        <w:rPr>
          <w:rFonts w:ascii="Times New Roman" w:hAnsi="Times New Roman" w:cs="Times New Roman"/>
          <w:sz w:val="24"/>
        </w:rPr>
        <w:t xml:space="preserve">Obec Vinařice, </w:t>
      </w:r>
    </w:p>
    <w:p w:rsidR="00687484" w:rsidRPr="00973B2B" w:rsidRDefault="00687484" w:rsidP="00687484">
      <w:pPr>
        <w:pStyle w:val="Bezmezer"/>
        <w:ind w:firstLine="5954"/>
        <w:jc w:val="both"/>
        <w:rPr>
          <w:rFonts w:ascii="Times New Roman" w:hAnsi="Times New Roman" w:cs="Times New Roman"/>
          <w:sz w:val="24"/>
        </w:rPr>
      </w:pPr>
      <w:r w:rsidRPr="00973B2B">
        <w:rPr>
          <w:rFonts w:ascii="Times New Roman" w:hAnsi="Times New Roman" w:cs="Times New Roman"/>
          <w:sz w:val="24"/>
        </w:rPr>
        <w:t>V. ulice 250, 273 07 Vinařice,</w:t>
      </w:r>
    </w:p>
    <w:p w:rsidR="00687484" w:rsidRPr="00973B2B" w:rsidRDefault="00687484" w:rsidP="00687484">
      <w:pPr>
        <w:pStyle w:val="Bezmezer"/>
        <w:ind w:firstLine="5954"/>
        <w:jc w:val="both"/>
        <w:rPr>
          <w:rFonts w:ascii="Times New Roman" w:hAnsi="Times New Roman" w:cs="Times New Roman"/>
          <w:sz w:val="24"/>
        </w:rPr>
      </w:pPr>
      <w:r w:rsidRPr="00973B2B">
        <w:rPr>
          <w:rFonts w:ascii="Times New Roman" w:hAnsi="Times New Roman" w:cs="Times New Roman"/>
          <w:sz w:val="24"/>
        </w:rPr>
        <w:t>IČ: 00235113</w:t>
      </w:r>
    </w:p>
    <w:p w:rsidR="00687484" w:rsidRPr="00973B2B" w:rsidRDefault="00687484" w:rsidP="00687484"/>
    <w:p w:rsidR="00687484" w:rsidRDefault="00687484" w:rsidP="00687484">
      <w:pPr>
        <w:jc w:val="center"/>
        <w:rPr>
          <w:b/>
          <w:smallCaps/>
          <w:sz w:val="30"/>
          <w:szCs w:val="30"/>
        </w:rPr>
      </w:pPr>
    </w:p>
    <w:p w:rsidR="00687484" w:rsidRDefault="00687484" w:rsidP="00687484">
      <w:pPr>
        <w:jc w:val="center"/>
        <w:rPr>
          <w:b/>
          <w:smallCaps/>
          <w:sz w:val="30"/>
          <w:szCs w:val="30"/>
        </w:rPr>
      </w:pPr>
    </w:p>
    <w:p w:rsidR="00687484" w:rsidRPr="00195B8E" w:rsidRDefault="00687484" w:rsidP="00687484">
      <w:pPr>
        <w:jc w:val="center"/>
        <w:rPr>
          <w:b/>
          <w:smallCaps/>
          <w:sz w:val="30"/>
          <w:szCs w:val="30"/>
        </w:rPr>
      </w:pPr>
      <w:r w:rsidRPr="00195B8E">
        <w:rPr>
          <w:b/>
          <w:smallCaps/>
          <w:sz w:val="30"/>
          <w:szCs w:val="30"/>
        </w:rPr>
        <w:t>Smlo</w:t>
      </w:r>
      <w:r>
        <w:rPr>
          <w:b/>
          <w:smallCaps/>
          <w:sz w:val="30"/>
          <w:szCs w:val="30"/>
        </w:rPr>
        <w:t>u</w:t>
      </w:r>
      <w:r w:rsidRPr="00195B8E">
        <w:rPr>
          <w:b/>
          <w:smallCaps/>
          <w:sz w:val="30"/>
          <w:szCs w:val="30"/>
        </w:rPr>
        <w:t>va o dílo</w:t>
      </w:r>
    </w:p>
    <w:p w:rsidR="00687484" w:rsidRDefault="00687484" w:rsidP="00687484">
      <w:pPr>
        <w:rPr>
          <w:sz w:val="28"/>
          <w:szCs w:val="28"/>
        </w:rPr>
      </w:pPr>
    </w:p>
    <w:p w:rsidR="00687484" w:rsidRPr="00A76D6A" w:rsidRDefault="00687484" w:rsidP="00687484">
      <w:pPr>
        <w:pStyle w:val="Nadpis1"/>
        <w:jc w:val="left"/>
        <w:rPr>
          <w:b w:val="0"/>
          <w:u w:val="single"/>
        </w:rPr>
      </w:pPr>
      <w:r w:rsidRPr="00A76D6A">
        <w:rPr>
          <w:b w:val="0"/>
          <w:u w:val="single"/>
        </w:rPr>
        <w:t>Smluvní strany:</w:t>
      </w:r>
    </w:p>
    <w:p w:rsidR="00687484" w:rsidRPr="00BD477E" w:rsidRDefault="00687484" w:rsidP="00687484">
      <w:pPr>
        <w:jc w:val="both"/>
        <w:rPr>
          <w:b/>
          <w:color w:val="000000"/>
        </w:rPr>
      </w:pPr>
      <w:r>
        <w:rPr>
          <w:b/>
          <w:color w:val="000000"/>
        </w:rPr>
        <w:t>Obec Vinařice</w:t>
      </w:r>
    </w:p>
    <w:p w:rsidR="00687484" w:rsidRDefault="00687484" w:rsidP="00687484">
      <w:pPr>
        <w:jc w:val="both"/>
      </w:pPr>
      <w:r>
        <w:t>V. ulice 250, 273 07 Vinařice</w:t>
      </w:r>
    </w:p>
    <w:p w:rsidR="00687484" w:rsidRPr="00A1219E" w:rsidRDefault="00687484" w:rsidP="00687484">
      <w:pPr>
        <w:jc w:val="both"/>
      </w:pPr>
      <w:r w:rsidRPr="00A1219E">
        <w:t>IČ :</w:t>
      </w:r>
      <w:r>
        <w:t xml:space="preserve"> 235113, </w:t>
      </w:r>
    </w:p>
    <w:p w:rsidR="00687484" w:rsidRPr="00BD477E" w:rsidRDefault="00687484" w:rsidP="00687484">
      <w:pPr>
        <w:jc w:val="both"/>
      </w:pPr>
      <w:r w:rsidRPr="00BD477E">
        <w:t xml:space="preserve">za kterou jedná </w:t>
      </w:r>
      <w:r>
        <w:t>Jiří Protiva, starosta</w:t>
      </w:r>
    </w:p>
    <w:p w:rsidR="00687484" w:rsidRPr="00A629FB" w:rsidRDefault="00687484" w:rsidP="00687484">
      <w:r>
        <w:t xml:space="preserve">bankovní spojení: Komerční banka, a.s., č.ú.: </w:t>
      </w:r>
      <w:r w:rsidRPr="00A629FB">
        <w:t>2222141/0100</w:t>
      </w:r>
      <w:r>
        <w:t>,</w:t>
      </w:r>
    </w:p>
    <w:p w:rsidR="00687484" w:rsidRDefault="00687484" w:rsidP="00687484">
      <w:r>
        <w:t xml:space="preserve">na straně jedné </w:t>
      </w:r>
      <w:r w:rsidRPr="002917F4">
        <w:rPr>
          <w:b/>
        </w:rPr>
        <w:t>objednatel</w:t>
      </w:r>
      <w:r>
        <w:t>;</w:t>
      </w:r>
    </w:p>
    <w:p w:rsidR="00687484" w:rsidRDefault="00687484" w:rsidP="00687484"/>
    <w:p w:rsidR="00687484" w:rsidRPr="00AD4547" w:rsidRDefault="00687484" w:rsidP="00687484">
      <w:pPr>
        <w:rPr>
          <w:b/>
        </w:rPr>
      </w:pPr>
      <w:r w:rsidRPr="00AD4547">
        <w:rPr>
          <w:b/>
        </w:rPr>
        <w:t>a</w:t>
      </w:r>
    </w:p>
    <w:p w:rsidR="00687484" w:rsidRPr="00516729" w:rsidRDefault="00687484" w:rsidP="00687484"/>
    <w:p w:rsidR="00687484" w:rsidRPr="00516729" w:rsidRDefault="00687484" w:rsidP="00687484">
      <w:pPr>
        <w:tabs>
          <w:tab w:val="left" w:pos="2844"/>
        </w:tabs>
      </w:pPr>
      <w:r>
        <w:t xml:space="preserve">Firma: </w:t>
      </w:r>
      <w:r w:rsidRPr="00516729">
        <w:t xml:space="preserve">                           </w:t>
      </w:r>
    </w:p>
    <w:p w:rsidR="00687484" w:rsidRPr="00516729" w:rsidRDefault="00687484" w:rsidP="00687484">
      <w:r>
        <w:t>Sídlo</w:t>
      </w:r>
      <w:r w:rsidRPr="00516729">
        <w:t>:</w:t>
      </w:r>
      <w:r w:rsidRPr="00516729">
        <w:tab/>
      </w:r>
      <w:r w:rsidRPr="00516729">
        <w:tab/>
        <w:t xml:space="preserve">            </w:t>
      </w:r>
    </w:p>
    <w:p w:rsidR="00687484" w:rsidRDefault="00687484" w:rsidP="00687484">
      <w:r w:rsidRPr="00516729">
        <w:t xml:space="preserve">IČ:     </w:t>
      </w:r>
      <w:r w:rsidRPr="00516729">
        <w:tab/>
      </w:r>
      <w:r w:rsidRPr="00516729">
        <w:tab/>
      </w:r>
      <w:r w:rsidRPr="00516729">
        <w:tab/>
      </w:r>
      <w:r w:rsidRPr="00516729">
        <w:tab/>
        <w:t>DIČ:</w:t>
      </w:r>
      <w:r w:rsidRPr="00516729">
        <w:tab/>
      </w:r>
      <w:r w:rsidRPr="00516729">
        <w:tab/>
      </w:r>
      <w:r w:rsidRPr="00516729">
        <w:tab/>
      </w:r>
      <w:r w:rsidRPr="00516729">
        <w:tab/>
      </w:r>
    </w:p>
    <w:p w:rsidR="00687484" w:rsidRPr="00516729" w:rsidRDefault="00687484" w:rsidP="00687484">
      <w:r w:rsidRPr="00516729">
        <w:rPr>
          <w:rStyle w:val="platne"/>
        </w:rPr>
        <w:t>zapsaná v</w:t>
      </w:r>
      <w:r>
        <w:rPr>
          <w:rStyle w:val="platne"/>
        </w:rPr>
        <w:t>:</w:t>
      </w:r>
    </w:p>
    <w:p w:rsidR="00687484" w:rsidRPr="00516729" w:rsidRDefault="00687484" w:rsidP="00687484">
      <w:pPr>
        <w:ind w:left="2835" w:hanging="2835"/>
      </w:pPr>
      <w:r>
        <w:t>z</w:t>
      </w:r>
      <w:r w:rsidRPr="00516729">
        <w:t xml:space="preserve">a kterou jedná:   </w:t>
      </w:r>
      <w:r w:rsidRPr="00516729">
        <w:tab/>
      </w:r>
    </w:p>
    <w:p w:rsidR="00687484" w:rsidRPr="00516729" w:rsidRDefault="00687484" w:rsidP="00687484">
      <w:r>
        <w:t>b</w:t>
      </w:r>
      <w:r w:rsidRPr="00516729">
        <w:t>ankovní spojení:</w:t>
      </w:r>
      <w:r w:rsidRPr="00516729">
        <w:tab/>
      </w:r>
      <w:r>
        <w:tab/>
      </w:r>
      <w:r w:rsidRPr="00516729">
        <w:tab/>
      </w:r>
      <w:r>
        <w:t>č.ú.:</w:t>
      </w:r>
    </w:p>
    <w:p w:rsidR="00687484" w:rsidRPr="00516729" w:rsidRDefault="00687484" w:rsidP="00687484"/>
    <w:p w:rsidR="00687484" w:rsidRPr="00516729" w:rsidRDefault="00687484" w:rsidP="00687484">
      <w:r>
        <w:t>o</w:t>
      </w:r>
      <w:r w:rsidRPr="00516729">
        <w:t xml:space="preserve">právnění zástupci </w:t>
      </w:r>
      <w:r>
        <w:t xml:space="preserve">zhotovitele </w:t>
      </w:r>
      <w:r w:rsidRPr="00516729">
        <w:t>jsou:</w:t>
      </w:r>
      <w:r w:rsidRPr="00516729">
        <w:rPr>
          <w:color w:val="FF0000"/>
        </w:rPr>
        <w:t xml:space="preserve">  </w:t>
      </w:r>
    </w:p>
    <w:p w:rsidR="00687484" w:rsidRDefault="00687484" w:rsidP="00687484">
      <w:pPr>
        <w:rPr>
          <w:iCs/>
        </w:rPr>
      </w:pPr>
      <w:r>
        <w:t>p</w:t>
      </w:r>
      <w:r w:rsidRPr="00516729">
        <w:t>ro smluvní vztahy:</w:t>
      </w:r>
      <w:r w:rsidRPr="00516729">
        <w:rPr>
          <w:i/>
        </w:rPr>
        <w:tab/>
      </w:r>
      <w:r w:rsidRPr="00516729">
        <w:rPr>
          <w:iCs/>
        </w:rPr>
        <w:t xml:space="preserve"> </w:t>
      </w:r>
      <w:r>
        <w:rPr>
          <w:iCs/>
        </w:rPr>
        <w:tab/>
      </w:r>
      <w:r>
        <w:rPr>
          <w:iCs/>
        </w:rPr>
        <w:tab/>
        <w:t xml:space="preserve">tel.: </w:t>
      </w:r>
      <w:r>
        <w:rPr>
          <w:iCs/>
        </w:rPr>
        <w:tab/>
      </w:r>
      <w:r>
        <w:rPr>
          <w:iCs/>
        </w:rPr>
        <w:tab/>
        <w:t>email:</w:t>
      </w:r>
    </w:p>
    <w:p w:rsidR="00687484" w:rsidRPr="00516729" w:rsidRDefault="00687484" w:rsidP="00687484">
      <w:r>
        <w:t>p</w:t>
      </w:r>
      <w:r w:rsidRPr="00516729">
        <w:t>ro technické věci:</w:t>
      </w:r>
      <w:r w:rsidRPr="00516729">
        <w:rPr>
          <w:i/>
        </w:rPr>
        <w:tab/>
      </w:r>
      <w:r w:rsidRPr="00516729">
        <w:rPr>
          <w:iCs/>
        </w:rPr>
        <w:t xml:space="preserve"> </w:t>
      </w:r>
      <w:r>
        <w:rPr>
          <w:iCs/>
        </w:rPr>
        <w:tab/>
      </w:r>
      <w:r>
        <w:rPr>
          <w:iCs/>
        </w:rPr>
        <w:tab/>
        <w:t xml:space="preserve">tel.: </w:t>
      </w:r>
      <w:r>
        <w:rPr>
          <w:iCs/>
        </w:rPr>
        <w:tab/>
      </w:r>
      <w:r>
        <w:rPr>
          <w:iCs/>
        </w:rPr>
        <w:tab/>
        <w:t>email:</w:t>
      </w:r>
      <w:r w:rsidRPr="00516729">
        <w:t xml:space="preserve">                                                </w:t>
      </w:r>
    </w:p>
    <w:p w:rsidR="00687484" w:rsidRPr="00835CBC" w:rsidRDefault="00687484" w:rsidP="00687484">
      <w:r>
        <w:t xml:space="preserve">na straně druhé </w:t>
      </w:r>
      <w:r w:rsidRPr="002917F4">
        <w:rPr>
          <w:b/>
        </w:rPr>
        <w:t>zhotovitel</w:t>
      </w:r>
      <w:r>
        <w:t>.</w:t>
      </w:r>
    </w:p>
    <w:p w:rsidR="00687484" w:rsidRDefault="00687484" w:rsidP="00687484">
      <w:pPr>
        <w:tabs>
          <w:tab w:val="left" w:pos="2904"/>
          <w:tab w:val="left" w:pos="3545"/>
          <w:tab w:val="left" w:pos="5088"/>
        </w:tabs>
      </w:pPr>
    </w:p>
    <w:p w:rsidR="00687484" w:rsidRPr="00F430F5" w:rsidRDefault="00687484" w:rsidP="00687484">
      <w:pPr>
        <w:ind w:left="357" w:hanging="357"/>
        <w:jc w:val="both"/>
        <w:rPr>
          <w:sz w:val="10"/>
          <w:szCs w:val="10"/>
        </w:rPr>
      </w:pPr>
    </w:p>
    <w:p w:rsidR="00687484" w:rsidRDefault="00687484" w:rsidP="00687484">
      <w:pPr>
        <w:tabs>
          <w:tab w:val="left" w:pos="2904"/>
          <w:tab w:val="left" w:pos="3545"/>
          <w:tab w:val="left" w:pos="5088"/>
        </w:tabs>
      </w:pPr>
    </w:p>
    <w:p w:rsidR="00687484" w:rsidRPr="008A6A8D" w:rsidRDefault="00687484" w:rsidP="00687484">
      <w:pPr>
        <w:pStyle w:val="Nadpis1"/>
        <w:rPr>
          <w:smallCaps/>
        </w:rPr>
      </w:pPr>
      <w:r w:rsidRPr="00835CBC">
        <w:t>I</w:t>
      </w:r>
      <w:r>
        <w:t xml:space="preserve">. </w:t>
      </w:r>
      <w:r w:rsidRPr="008A6A8D">
        <w:rPr>
          <w:smallCaps/>
        </w:rPr>
        <w:t>Předmět smlouvy</w:t>
      </w:r>
    </w:p>
    <w:p w:rsidR="00687484" w:rsidRPr="009C7E14" w:rsidRDefault="00687484" w:rsidP="00687484">
      <w:pPr>
        <w:ind w:left="357" w:hanging="357"/>
        <w:jc w:val="both"/>
      </w:pPr>
      <w:r w:rsidRPr="00835CBC">
        <w:t>1.</w:t>
      </w:r>
      <w:r w:rsidRPr="00835CBC">
        <w:tab/>
      </w:r>
      <w:r w:rsidRPr="009C7E14">
        <w:t>Předmětem smlouvy je závazek</w:t>
      </w:r>
      <w:r>
        <w:t xml:space="preserve"> zhotovitele </w:t>
      </w:r>
      <w:r w:rsidRPr="009C7E14">
        <w:t>provést na svůj náklad a nebezpečí pro</w:t>
      </w:r>
      <w:r>
        <w:t xml:space="preserve"> </w:t>
      </w:r>
      <w:r w:rsidRPr="009C7E14">
        <w:t>objednatele </w:t>
      </w:r>
      <w:hyperlink r:id="rId8" w:history="1">
        <w:r w:rsidRPr="009C7E14">
          <w:t>dílo</w:t>
        </w:r>
      </w:hyperlink>
      <w:r w:rsidRPr="009C7E14">
        <w:t> </w:t>
      </w:r>
      <w:r>
        <w:t>„</w:t>
      </w:r>
      <w:r w:rsidRPr="00D04A01">
        <w:rPr>
          <w:b/>
        </w:rPr>
        <w:t>Odkanalizování obce Vinařice</w:t>
      </w:r>
      <w:r>
        <w:t xml:space="preserve">“ </w:t>
      </w:r>
      <w:r w:rsidRPr="009C7E14">
        <w:t>a objednatel se zavazuje </w:t>
      </w:r>
      <w:hyperlink r:id="rId9" w:history="1">
        <w:r w:rsidRPr="009C7E14">
          <w:t>dílo</w:t>
        </w:r>
      </w:hyperlink>
      <w:r w:rsidRPr="009C7E14">
        <w:t> převzít</w:t>
      </w:r>
      <w:r>
        <w:t xml:space="preserve"> </w:t>
      </w:r>
      <w:r w:rsidRPr="009C7E14">
        <w:t xml:space="preserve">a zaplatit cenu. </w:t>
      </w:r>
    </w:p>
    <w:p w:rsidR="00687484" w:rsidRPr="00BB7BC7" w:rsidRDefault="00687484" w:rsidP="00687484">
      <w:pPr>
        <w:ind w:left="357" w:hanging="357"/>
        <w:jc w:val="both"/>
        <w:rPr>
          <w:color w:val="000000"/>
          <w:sz w:val="20"/>
          <w:szCs w:val="20"/>
        </w:rPr>
      </w:pPr>
    </w:p>
    <w:p w:rsidR="00687484" w:rsidRDefault="00687484" w:rsidP="00687484">
      <w:pPr>
        <w:ind w:left="357" w:hanging="357"/>
        <w:jc w:val="both"/>
      </w:pPr>
      <w:r>
        <w:t>2</w:t>
      </w:r>
      <w:r w:rsidRPr="00835CBC">
        <w:t>.</w:t>
      </w:r>
      <w:r w:rsidRPr="00835CBC">
        <w:tab/>
      </w:r>
      <w:r w:rsidRPr="00F643E1">
        <w:rPr>
          <w:iCs/>
        </w:rPr>
        <w:t>Předmětem plnění je vybudování</w:t>
      </w:r>
      <w:r>
        <w:rPr>
          <w:iCs/>
        </w:rPr>
        <w:t xml:space="preserve"> čistírny odpadních vod (ČOV) a</w:t>
      </w:r>
      <w:r w:rsidRPr="00F643E1">
        <w:rPr>
          <w:iCs/>
        </w:rPr>
        <w:t xml:space="preserve"> nové oddílné splaškové kanalizace, tvořené gravitačními stokami, 3 přečerpávacími stanicemi odpadních vod a na ně navazujícími výtlaky.</w:t>
      </w:r>
    </w:p>
    <w:p w:rsidR="00687484" w:rsidRPr="00BB7BC7" w:rsidRDefault="00687484" w:rsidP="00687484">
      <w:pPr>
        <w:ind w:left="357" w:hanging="357"/>
        <w:jc w:val="both"/>
        <w:rPr>
          <w:sz w:val="10"/>
          <w:szCs w:val="10"/>
        </w:rPr>
      </w:pPr>
    </w:p>
    <w:p w:rsidR="00687484" w:rsidRPr="009C7E14" w:rsidRDefault="00687484" w:rsidP="00687484">
      <w:pPr>
        <w:ind w:left="357" w:hanging="357"/>
        <w:jc w:val="both"/>
      </w:pPr>
      <w:r>
        <w:tab/>
      </w:r>
      <w:r w:rsidRPr="00F643E1">
        <w:rPr>
          <w:iCs/>
        </w:rPr>
        <w:t xml:space="preserve">Celková délka stok je 8161 m. Gravitační stoky profilu DN 300 budou provedeny v celkové délce 1339 m, celková délka gravitačních stok v profilu DN 250 je 6277 m. Výtlaky V.1 a V.2 </w:t>
      </w:r>
      <w:r>
        <w:rPr>
          <w:iCs/>
        </w:rPr>
        <w:t xml:space="preserve"> v </w:t>
      </w:r>
      <w:r w:rsidRPr="00F643E1">
        <w:rPr>
          <w:iCs/>
        </w:rPr>
        <w:t xml:space="preserve">profilu DN 80 budou provedeny v celkové délce 368 m a výtlak V.3 </w:t>
      </w:r>
      <w:r>
        <w:rPr>
          <w:iCs/>
        </w:rPr>
        <w:t xml:space="preserve">v </w:t>
      </w:r>
      <w:r w:rsidRPr="00F643E1">
        <w:rPr>
          <w:iCs/>
        </w:rPr>
        <w:t xml:space="preserve">profilu DN 50 bude délky 177 m. Stoky jsou vedeny místními komunikacemi a přilehlými pozemky. Součástí stavby je vybudování kanalizačních přípojek na veřejných pozemcích. </w:t>
      </w:r>
    </w:p>
    <w:p w:rsidR="00687484" w:rsidRPr="00BB7BC7" w:rsidRDefault="00687484" w:rsidP="00687484">
      <w:pPr>
        <w:ind w:left="357" w:hanging="357"/>
        <w:jc w:val="both"/>
        <w:rPr>
          <w:sz w:val="10"/>
          <w:szCs w:val="10"/>
        </w:rPr>
      </w:pPr>
    </w:p>
    <w:p w:rsidR="00687484" w:rsidRDefault="00687484" w:rsidP="00687484">
      <w:pPr>
        <w:ind w:left="357"/>
        <w:jc w:val="both"/>
        <w:rPr>
          <w:iCs/>
        </w:rPr>
      </w:pPr>
      <w:r w:rsidRPr="00F643E1">
        <w:rPr>
          <w:iCs/>
        </w:rPr>
        <w:t>Bude zhotoveno 458 ks odboček pro kanalizační přípojky (450 ks dimenze DN 150 mm a 8 ks dimenze DN 200). Kanalizační přípojky budou vyvedeny mimo komunikace, kde budou dočasně zaslepeny. Celková délka potrubí přípojek v profilu DN 150 mm je cca 234</w:t>
      </w:r>
      <w:r>
        <w:rPr>
          <w:iCs/>
        </w:rPr>
        <w:t>0</w:t>
      </w:r>
      <w:r w:rsidRPr="00F643E1">
        <w:rPr>
          <w:iCs/>
        </w:rPr>
        <w:t> m a v profilu DN 200 mm je 46 m. S ohledem na zúžený uliční prostor v ulici 1. Máje je nutné pro ukládání kanalizačního potrubí provést přeložení stávajícího vedení plynovodu STL a vodovodu včetně přepojení přípojek.</w:t>
      </w:r>
    </w:p>
    <w:p w:rsidR="00687484" w:rsidRPr="00BB7BC7" w:rsidRDefault="00687484" w:rsidP="00687484">
      <w:pPr>
        <w:ind w:left="357" w:hanging="357"/>
        <w:jc w:val="both"/>
        <w:rPr>
          <w:sz w:val="10"/>
          <w:szCs w:val="10"/>
        </w:rPr>
      </w:pPr>
    </w:p>
    <w:p w:rsidR="00687484" w:rsidRDefault="00687484" w:rsidP="00687484">
      <w:pPr>
        <w:ind w:left="357"/>
        <w:jc w:val="both"/>
        <w:rPr>
          <w:iCs/>
        </w:rPr>
      </w:pPr>
      <w:r w:rsidRPr="00F643E1">
        <w:rPr>
          <w:iCs/>
        </w:rPr>
        <w:lastRenderedPageBreak/>
        <w:t>Stokovým systémem budou vody dopravovány na nově budovanou čistírnu odpadních vod. Je navržena mechanicko - biologická ČOV s kapacitou 2000 EO s monolitickými betonovými nádržemi, zděnou provozní budovou, prefabrikovanými jímkami pro čerpání, retenci a svážené vody. Do areálu bude přivedeno vodovodní potrubí délky 297 m v profilu D 63 mm a kabel přípojky NN.</w:t>
      </w:r>
    </w:p>
    <w:p w:rsidR="00687484" w:rsidRPr="00BB7BC7" w:rsidRDefault="00687484" w:rsidP="00687484">
      <w:pPr>
        <w:ind w:left="357" w:hanging="357"/>
        <w:jc w:val="both"/>
        <w:rPr>
          <w:sz w:val="10"/>
          <w:szCs w:val="10"/>
        </w:rPr>
      </w:pPr>
    </w:p>
    <w:p w:rsidR="00687484" w:rsidRDefault="00687484" w:rsidP="00687484">
      <w:pPr>
        <w:ind w:left="357"/>
        <w:jc w:val="both"/>
        <w:rPr>
          <w:iCs/>
        </w:rPr>
      </w:pPr>
      <w:r w:rsidRPr="00F643E1">
        <w:rPr>
          <w:iCs/>
        </w:rPr>
        <w:t>V areálu ČOV bude vybudována komunikace z obalovaného kameniva. Areálová komunikace navazuje na stávající cestu, která bude nově zpevněna válcovaným štěrkem.</w:t>
      </w:r>
    </w:p>
    <w:p w:rsidR="00687484" w:rsidRPr="00BB7BC7" w:rsidRDefault="00687484" w:rsidP="00687484">
      <w:pPr>
        <w:ind w:left="357" w:hanging="357"/>
        <w:jc w:val="both"/>
        <w:rPr>
          <w:sz w:val="10"/>
          <w:szCs w:val="10"/>
        </w:rPr>
      </w:pPr>
    </w:p>
    <w:p w:rsidR="00687484" w:rsidRDefault="00687484" w:rsidP="00687484">
      <w:pPr>
        <w:ind w:left="357"/>
        <w:jc w:val="both"/>
        <w:rPr>
          <w:color w:val="000000"/>
        </w:rPr>
      </w:pPr>
      <w:r w:rsidRPr="00F643E1">
        <w:rPr>
          <w:iCs/>
        </w:rPr>
        <w:t>Stávající stoky budou nově sloužit pouze pro odvádění dešťových a balastních vod a budou stávajícími objekty zaústěny do místní vodoteče.</w:t>
      </w:r>
    </w:p>
    <w:p w:rsidR="00687484" w:rsidRPr="00BB7BC7" w:rsidRDefault="00687484" w:rsidP="00687484">
      <w:pPr>
        <w:ind w:left="357" w:hanging="357"/>
        <w:jc w:val="both"/>
        <w:rPr>
          <w:sz w:val="10"/>
          <w:szCs w:val="10"/>
        </w:rPr>
      </w:pPr>
    </w:p>
    <w:p w:rsidR="00687484" w:rsidRDefault="00687484" w:rsidP="00687484">
      <w:pPr>
        <w:pStyle w:val="Styl1"/>
        <w:ind w:left="357"/>
        <w:jc w:val="both"/>
        <w:rPr>
          <w:rFonts w:ascii="Times New Roman" w:hAnsi="Times New Roman"/>
          <w:sz w:val="24"/>
          <w:szCs w:val="24"/>
        </w:rPr>
      </w:pPr>
      <w:r w:rsidRPr="00D04A01">
        <w:rPr>
          <w:rFonts w:ascii="Times New Roman" w:hAnsi="Times New Roman"/>
          <w:sz w:val="24"/>
          <w:szCs w:val="24"/>
        </w:rPr>
        <w:t>Jedná se o stavební práce a dodávky v souladu se zadávací dokumentací veřejné zakázky, projektovou dokumentací a výkazem výměr</w:t>
      </w:r>
      <w:r w:rsidRPr="00D04A01">
        <w:rPr>
          <w:rStyle w:val="platne1"/>
          <w:rFonts w:ascii="Times New Roman" w:hAnsi="Times New Roman"/>
          <w:sz w:val="24"/>
          <w:szCs w:val="24"/>
        </w:rPr>
        <w:t>.</w:t>
      </w:r>
      <w:r w:rsidRPr="00D04A01">
        <w:rPr>
          <w:rFonts w:ascii="Times New Roman" w:hAnsi="Times New Roman"/>
          <w:sz w:val="24"/>
          <w:szCs w:val="24"/>
        </w:rPr>
        <w:t xml:space="preserve"> </w:t>
      </w:r>
    </w:p>
    <w:p w:rsidR="00687484" w:rsidRPr="00BB7BC7" w:rsidRDefault="00687484" w:rsidP="00687484">
      <w:pPr>
        <w:ind w:left="357" w:hanging="357"/>
        <w:jc w:val="both"/>
        <w:rPr>
          <w:sz w:val="10"/>
          <w:szCs w:val="10"/>
        </w:rPr>
      </w:pPr>
    </w:p>
    <w:p w:rsidR="00687484" w:rsidRPr="00D04A01" w:rsidRDefault="00687484" w:rsidP="00687484">
      <w:pPr>
        <w:pStyle w:val="Styl1"/>
        <w:ind w:left="357"/>
        <w:jc w:val="both"/>
        <w:rPr>
          <w:rFonts w:ascii="Times New Roman" w:hAnsi="Times New Roman"/>
          <w:sz w:val="24"/>
          <w:szCs w:val="24"/>
        </w:rPr>
      </w:pPr>
      <w:r>
        <w:rPr>
          <w:rFonts w:ascii="Times New Roman" w:hAnsi="Times New Roman"/>
          <w:sz w:val="24"/>
          <w:szCs w:val="24"/>
        </w:rPr>
        <w:t xml:space="preserve">Bližší specifikace předmětu díla je uvedena v </w:t>
      </w:r>
      <w:r w:rsidRPr="00AA51C1">
        <w:rPr>
          <w:rFonts w:ascii="Times New Roman" w:hAnsi="Times New Roman"/>
          <w:i/>
          <w:sz w:val="24"/>
          <w:szCs w:val="24"/>
        </w:rPr>
        <w:t>projektové dokumentaci</w:t>
      </w:r>
      <w:r w:rsidRPr="001079D1">
        <w:rPr>
          <w:rFonts w:ascii="Times New Roman" w:hAnsi="Times New Roman"/>
          <w:sz w:val="24"/>
          <w:szCs w:val="24"/>
        </w:rPr>
        <w:t>.</w:t>
      </w:r>
    </w:p>
    <w:p w:rsidR="00687484" w:rsidRPr="00BB7BC7" w:rsidRDefault="00687484" w:rsidP="00687484">
      <w:pPr>
        <w:ind w:left="357" w:hanging="357"/>
        <w:jc w:val="both"/>
        <w:rPr>
          <w:color w:val="000000"/>
          <w:sz w:val="20"/>
          <w:szCs w:val="20"/>
        </w:rPr>
      </w:pPr>
    </w:p>
    <w:p w:rsidR="00687484" w:rsidRDefault="00687484" w:rsidP="00687484">
      <w:pPr>
        <w:ind w:left="357" w:hanging="357"/>
        <w:jc w:val="both"/>
      </w:pPr>
      <w:r>
        <w:t>3.</w:t>
      </w:r>
      <w:r>
        <w:tab/>
      </w:r>
      <w:r w:rsidRPr="00A80083">
        <w:t>Zhotovitel se zavazuje provést dílo řádně a včas</w:t>
      </w:r>
      <w:r>
        <w:t xml:space="preserve">. </w:t>
      </w:r>
      <w:r w:rsidRPr="00A80083">
        <w:t>Při provádění díla je zhotovitel povinen postupovat s</w:t>
      </w:r>
      <w:r>
        <w:t xml:space="preserve"> potřebnou </w:t>
      </w:r>
      <w:r w:rsidRPr="00A80083">
        <w:t>péčí.</w:t>
      </w:r>
      <w:r>
        <w:t xml:space="preserve"> Dílo bude prov</w:t>
      </w:r>
      <w:r w:rsidRPr="00D32EA7">
        <w:t xml:space="preserve">edeno jako kompletní dodávka tak, aby bylo </w:t>
      </w:r>
      <w:r>
        <w:t xml:space="preserve">plně </w:t>
      </w:r>
      <w:r w:rsidRPr="00D32EA7">
        <w:t>funkční a splňovalo požadovaný účel.</w:t>
      </w:r>
      <w:r>
        <w:t xml:space="preserve"> Zhotovitel je povinen obstarat vše, co je k provedení díla potřeba. </w:t>
      </w:r>
      <w:r w:rsidRPr="00A80083">
        <w:t xml:space="preserve"> </w:t>
      </w:r>
    </w:p>
    <w:p w:rsidR="00687484" w:rsidRDefault="00687484" w:rsidP="00687484">
      <w:pPr>
        <w:ind w:left="357" w:hanging="357"/>
        <w:jc w:val="both"/>
      </w:pPr>
    </w:p>
    <w:p w:rsidR="00687484" w:rsidRDefault="00687484" w:rsidP="00687484">
      <w:pPr>
        <w:ind w:left="357" w:hanging="357"/>
        <w:jc w:val="both"/>
      </w:pPr>
      <w:r>
        <w:t>4.</w:t>
      </w:r>
      <w:r>
        <w:tab/>
      </w:r>
      <w:r w:rsidRPr="00516729">
        <w:t xml:space="preserve">Dílo bude provedeno </w:t>
      </w:r>
      <w:r>
        <w:t>v souladu s touto smlouvou po</w:t>
      </w:r>
      <w:r w:rsidRPr="00516729">
        <w:t xml:space="preserve">dle </w:t>
      </w:r>
      <w:r w:rsidRPr="00B46511">
        <w:rPr>
          <w:i/>
        </w:rPr>
        <w:t>projektové dokumentace</w:t>
      </w:r>
      <w:r w:rsidRPr="00516729">
        <w:t>,</w:t>
      </w:r>
      <w:r>
        <w:t xml:space="preserve"> která je popsána v čl. II. této smlouvy, v souladu s podklady, </w:t>
      </w:r>
      <w:r w:rsidRPr="00516729">
        <w:t>obecně závaznými právními normami, směrnicemi, předpisy, doklady a dokumenty</w:t>
      </w:r>
      <w:r>
        <w:t xml:space="preserve"> uvedenými v čl. II. této smlouvy a v termínech, které jsou uvedeny v </w:t>
      </w:r>
      <w:r w:rsidRPr="00B46511">
        <w:rPr>
          <w:i/>
        </w:rPr>
        <w:t>harmonogramu prací a dodávek</w:t>
      </w:r>
      <w:r>
        <w:t>.</w:t>
      </w:r>
      <w:r w:rsidRPr="000E51BC">
        <w:t xml:space="preserve"> V případě pochybností</w:t>
      </w:r>
      <w:r>
        <w:t xml:space="preserve"> či nejasností o předmětu díla </w:t>
      </w:r>
      <w:r w:rsidRPr="000E51BC">
        <w:t xml:space="preserve">se má za to, že </w:t>
      </w:r>
      <w:r>
        <w:t xml:space="preserve">cokoliv, co je </w:t>
      </w:r>
      <w:r w:rsidRPr="000E51BC">
        <w:t>obsaženo</w:t>
      </w:r>
      <w:r>
        <w:t xml:space="preserve"> v</w:t>
      </w:r>
      <w:r w:rsidRPr="000E51BC">
        <w:t xml:space="preserve"> </w:t>
      </w:r>
      <w:r w:rsidRPr="00B46511">
        <w:rPr>
          <w:i/>
        </w:rPr>
        <w:t>projektové dokumentac</w:t>
      </w:r>
      <w:r>
        <w:rPr>
          <w:i/>
        </w:rPr>
        <w:t>i</w:t>
      </w:r>
      <w:r>
        <w:t xml:space="preserve"> nebo </w:t>
      </w:r>
      <w:r w:rsidRPr="000E51BC">
        <w:t>v</w:t>
      </w:r>
      <w:r>
        <w:t>  jiném dokumentu uvedeném v čl. II. této smlouvy a vztahuje se k předmětu díla popsanému v tomto článku</w:t>
      </w:r>
      <w:r w:rsidRPr="000E51BC">
        <w:t>, je předmětem díla</w:t>
      </w:r>
      <w:r>
        <w:t xml:space="preserve">, </w:t>
      </w:r>
      <w:r w:rsidRPr="000E51BC">
        <w:t>je obsaženo v</w:t>
      </w:r>
      <w:r>
        <w:t> </w:t>
      </w:r>
      <w:r w:rsidRPr="000E51BC">
        <w:t>ceně</w:t>
      </w:r>
      <w:r>
        <w:t xml:space="preserve"> díla a bylo zohledněno do doby provedení díla</w:t>
      </w:r>
      <w:r w:rsidRPr="000E51BC">
        <w:t>.</w:t>
      </w:r>
    </w:p>
    <w:p w:rsidR="00687484" w:rsidRDefault="00687484" w:rsidP="00687484">
      <w:pPr>
        <w:ind w:left="357" w:hanging="357"/>
        <w:jc w:val="both"/>
        <w:rPr>
          <w:sz w:val="20"/>
          <w:szCs w:val="20"/>
        </w:rPr>
      </w:pPr>
    </w:p>
    <w:p w:rsidR="00687484" w:rsidRDefault="00687484" w:rsidP="00687484">
      <w:pPr>
        <w:ind w:left="357" w:hanging="357"/>
        <w:jc w:val="both"/>
      </w:pPr>
      <w:r>
        <w:t>5.</w:t>
      </w:r>
      <w:r>
        <w:tab/>
        <w:t xml:space="preserve">Provedením </w:t>
      </w:r>
      <w:r w:rsidRPr="00835CBC">
        <w:t>díla se rozumí i následující závazky zhotovitele:</w:t>
      </w:r>
    </w:p>
    <w:p w:rsidR="00687484" w:rsidRPr="00A4268D" w:rsidRDefault="00687484" w:rsidP="00687484">
      <w:pPr>
        <w:tabs>
          <w:tab w:val="left" w:pos="720"/>
          <w:tab w:val="left" w:pos="1260"/>
        </w:tabs>
        <w:jc w:val="both"/>
        <w:rPr>
          <w:sz w:val="10"/>
          <w:szCs w:val="10"/>
        </w:rPr>
      </w:pPr>
    </w:p>
    <w:p w:rsidR="00687484" w:rsidRDefault="00530D15" w:rsidP="00530D15">
      <w:pPr>
        <w:tabs>
          <w:tab w:val="left" w:pos="720"/>
        </w:tabs>
        <w:ind w:left="709" w:hanging="283"/>
        <w:jc w:val="both"/>
      </w:pPr>
      <w:r>
        <w:t>-</w:t>
      </w:r>
      <w:r>
        <w:tab/>
      </w:r>
      <w:r w:rsidR="00687484">
        <w:t xml:space="preserve">provedení </w:t>
      </w:r>
      <w:r w:rsidR="00687484" w:rsidRPr="00481E64">
        <w:rPr>
          <w:szCs w:val="22"/>
        </w:rPr>
        <w:t>kompletní dodávk</w:t>
      </w:r>
      <w:r>
        <w:rPr>
          <w:szCs w:val="22"/>
        </w:rPr>
        <w:t>y</w:t>
      </w:r>
      <w:r w:rsidR="00687484" w:rsidRPr="00481E64">
        <w:rPr>
          <w:szCs w:val="22"/>
        </w:rPr>
        <w:t xml:space="preserve"> technického zařízení a materiálu</w:t>
      </w:r>
      <w:r w:rsidR="00687484">
        <w:rPr>
          <w:szCs w:val="22"/>
        </w:rPr>
        <w:t xml:space="preserve">, </w:t>
      </w:r>
      <w:r w:rsidR="00687484" w:rsidRPr="00481E64">
        <w:t xml:space="preserve">provedení vertikálního a </w:t>
      </w:r>
      <w:r w:rsidR="00687484" w:rsidRPr="00A80083">
        <w:t>horizontální</w:t>
      </w:r>
      <w:r w:rsidR="00687484">
        <w:t>ho</w:t>
      </w:r>
      <w:r w:rsidR="00687484" w:rsidRPr="00A80083">
        <w:t xml:space="preserve"> přesun</w:t>
      </w:r>
      <w:r w:rsidR="00687484">
        <w:t>u</w:t>
      </w:r>
      <w:r w:rsidR="00687484" w:rsidRPr="00A80083">
        <w:t xml:space="preserve"> hmot</w:t>
      </w:r>
      <w:r w:rsidR="00687484">
        <w:t xml:space="preserve">, </w:t>
      </w:r>
      <w:r w:rsidR="00687484" w:rsidRPr="00A80083">
        <w:t>doprav</w:t>
      </w:r>
      <w:r w:rsidR="00687484">
        <w:t>a</w:t>
      </w:r>
      <w:r w:rsidR="00687484" w:rsidRPr="00A80083">
        <w:t>, ošetřování betonových konstrukcí během tuhnutí</w:t>
      </w:r>
      <w:r w:rsidR="00687484">
        <w:t xml:space="preserve">, </w:t>
      </w:r>
      <w:r w:rsidR="00687484" w:rsidRPr="00A80083">
        <w:t>úklid a likvidaci odpadů</w:t>
      </w:r>
      <w:r w:rsidR="00687484">
        <w:t>;</w:t>
      </w:r>
      <w:r w:rsidR="00687484" w:rsidRPr="00A80083">
        <w:t xml:space="preserve"> </w:t>
      </w:r>
      <w:r w:rsidR="00687484">
        <w:t xml:space="preserve">a </w:t>
      </w:r>
    </w:p>
    <w:p w:rsidR="00687484" w:rsidRPr="00A4268D" w:rsidRDefault="00687484" w:rsidP="00687484">
      <w:pPr>
        <w:tabs>
          <w:tab w:val="left" w:pos="720"/>
          <w:tab w:val="left" w:pos="1260"/>
        </w:tabs>
        <w:jc w:val="both"/>
        <w:rPr>
          <w:sz w:val="10"/>
          <w:szCs w:val="10"/>
        </w:rPr>
      </w:pPr>
    </w:p>
    <w:p w:rsidR="00687484" w:rsidRDefault="00687484" w:rsidP="00687484">
      <w:pPr>
        <w:ind w:left="357" w:hanging="357"/>
        <w:jc w:val="both"/>
        <w:rPr>
          <w:sz w:val="20"/>
          <w:szCs w:val="20"/>
        </w:rPr>
      </w:pPr>
    </w:p>
    <w:p w:rsidR="00687484" w:rsidRDefault="00687484" w:rsidP="00687484">
      <w:pPr>
        <w:ind w:left="357" w:hanging="357"/>
        <w:jc w:val="both"/>
      </w:pPr>
      <w:r>
        <w:t>6.</w:t>
      </w:r>
      <w:r>
        <w:tab/>
        <w:t xml:space="preserve">Provedením </w:t>
      </w:r>
      <w:r w:rsidRPr="00835CBC">
        <w:t xml:space="preserve">díla se rozumí i následující </w:t>
      </w:r>
      <w:r>
        <w:t xml:space="preserve">závazky </w:t>
      </w:r>
      <w:r w:rsidRPr="00835CBC">
        <w:t>zhotovitele</w:t>
      </w:r>
      <w:r>
        <w:t>, které souvisí s plněním této smlouvy, nemají však stavební charakter. Jedná se o povinnost zhotovitele:</w:t>
      </w:r>
    </w:p>
    <w:p w:rsidR="00687484" w:rsidRPr="00532BA8" w:rsidRDefault="00687484" w:rsidP="00687484">
      <w:pPr>
        <w:tabs>
          <w:tab w:val="left" w:pos="720"/>
          <w:tab w:val="left" w:pos="1260"/>
        </w:tabs>
        <w:jc w:val="both"/>
        <w:rPr>
          <w:sz w:val="10"/>
          <w:szCs w:val="10"/>
        </w:rPr>
      </w:pPr>
    </w:p>
    <w:p w:rsidR="00687484" w:rsidRDefault="00687484" w:rsidP="00687484">
      <w:pPr>
        <w:numPr>
          <w:ilvl w:val="0"/>
          <w:numId w:val="38"/>
        </w:numPr>
        <w:tabs>
          <w:tab w:val="left" w:pos="720"/>
        </w:tabs>
        <w:ind w:left="714" w:hanging="357"/>
        <w:jc w:val="both"/>
      </w:pPr>
      <w:r>
        <w:t xml:space="preserve">provést </w:t>
      </w:r>
      <w:r w:rsidRPr="00C627E7">
        <w:t>bezpečnostní opatření na ochranu lidí a majetku</w:t>
      </w:r>
      <w:r>
        <w:t xml:space="preserve"> (zejména osob a majetku, které se nachází v blízkosti stavby); </w:t>
      </w:r>
      <w:r w:rsidRPr="00C627E7">
        <w:t>zajištění bezpečnosti a ochrany zdraví při práci (BOZP), ostraha a zabezpečení stavby a staveniště,</w:t>
      </w:r>
      <w:r>
        <w:t xml:space="preserve"> </w:t>
      </w:r>
      <w:r w:rsidRPr="00C627E7">
        <w:t>zajištění</w:t>
      </w:r>
      <w:r>
        <w:rPr>
          <w:b/>
        </w:rPr>
        <w:t xml:space="preserve"> </w:t>
      </w:r>
      <w:r w:rsidRPr="000E51BC">
        <w:t>požární ochrany (PO) a ochrany životního prostředí (OŽP)</w:t>
      </w:r>
      <w:r>
        <w:t xml:space="preserve">, jakož i ochrana předmětu díla </w:t>
      </w:r>
      <w:r w:rsidRPr="003315D5">
        <w:t xml:space="preserve">do doby jeho </w:t>
      </w:r>
      <w:r>
        <w:t xml:space="preserve">předání </w:t>
      </w:r>
      <w:r w:rsidRPr="003315D5">
        <w:t>objednatel</w:t>
      </w:r>
      <w:r>
        <w:t xml:space="preserve">i včetně </w:t>
      </w:r>
      <w:r w:rsidRPr="00CF3FDD">
        <w:t>péče o nepředané objekty a konstrukce stavby</w:t>
      </w:r>
      <w:r>
        <w:t xml:space="preserve"> a </w:t>
      </w:r>
      <w:r w:rsidRPr="00CF3FDD">
        <w:t>jejich ošetřování</w:t>
      </w:r>
      <w:r>
        <w:t>; a</w:t>
      </w:r>
      <w:r w:rsidRPr="00835CBC">
        <w:t xml:space="preserve"> </w:t>
      </w:r>
    </w:p>
    <w:p w:rsidR="00687484" w:rsidRDefault="00687484" w:rsidP="00687484">
      <w:pPr>
        <w:tabs>
          <w:tab w:val="left" w:pos="720"/>
          <w:tab w:val="left" w:pos="1260"/>
        </w:tabs>
        <w:jc w:val="both"/>
        <w:rPr>
          <w:sz w:val="10"/>
          <w:szCs w:val="10"/>
        </w:rPr>
      </w:pPr>
    </w:p>
    <w:p w:rsidR="00687484" w:rsidRDefault="00687484" w:rsidP="00687484">
      <w:pPr>
        <w:numPr>
          <w:ilvl w:val="0"/>
          <w:numId w:val="38"/>
        </w:numPr>
        <w:tabs>
          <w:tab w:val="left" w:pos="720"/>
        </w:tabs>
        <w:ind w:left="714" w:hanging="357"/>
        <w:jc w:val="both"/>
      </w:pPr>
      <w:r>
        <w:t xml:space="preserve">zajistit veškerá povolení a souhlasy, které jsou třeba k </w:t>
      </w:r>
      <w:r w:rsidRPr="00B13962">
        <w:t>užívání komunikací a veřejných ploch</w:t>
      </w:r>
      <w:r>
        <w:t xml:space="preserve">, přičemž zhotovitel hradí veškeré platby s tím spjaté, např. poplatky či </w:t>
      </w:r>
      <w:r w:rsidRPr="00B13962">
        <w:t>nájemné</w:t>
      </w:r>
      <w:r>
        <w:t>; a</w:t>
      </w:r>
    </w:p>
    <w:p w:rsidR="00687484" w:rsidRPr="00FE4385" w:rsidRDefault="00687484" w:rsidP="00687484">
      <w:pPr>
        <w:tabs>
          <w:tab w:val="left" w:pos="720"/>
          <w:tab w:val="left" w:pos="1260"/>
        </w:tabs>
        <w:jc w:val="both"/>
        <w:rPr>
          <w:sz w:val="10"/>
          <w:szCs w:val="10"/>
        </w:rPr>
      </w:pPr>
    </w:p>
    <w:p w:rsidR="00687484" w:rsidRDefault="00687484" w:rsidP="00687484">
      <w:pPr>
        <w:numPr>
          <w:ilvl w:val="0"/>
          <w:numId w:val="38"/>
        </w:numPr>
        <w:tabs>
          <w:tab w:val="left" w:pos="720"/>
        </w:tabs>
        <w:ind w:left="714" w:hanging="357"/>
        <w:jc w:val="both"/>
      </w:pPr>
      <w:r>
        <w:t xml:space="preserve">zajistit odpovídající </w:t>
      </w:r>
      <w:r w:rsidRPr="00B13962">
        <w:t>dopravní značení</w:t>
      </w:r>
      <w:r>
        <w:t xml:space="preserve">, zejména </w:t>
      </w:r>
      <w:r w:rsidRPr="00B13962">
        <w:t>k</w:t>
      </w:r>
      <w:r>
        <w:t xml:space="preserve"> označení </w:t>
      </w:r>
      <w:r w:rsidRPr="00B13962">
        <w:t>dopravní</w:t>
      </w:r>
      <w:r>
        <w:t xml:space="preserve">ch </w:t>
      </w:r>
      <w:r w:rsidRPr="00B13962">
        <w:t xml:space="preserve">omezení, jejich </w:t>
      </w:r>
      <w:r>
        <w:t xml:space="preserve">pravidelnou obsluhu a </w:t>
      </w:r>
      <w:r w:rsidRPr="00B13962">
        <w:t>údržb</w:t>
      </w:r>
      <w:r>
        <w:t>u</w:t>
      </w:r>
      <w:r w:rsidRPr="00B13962">
        <w:t xml:space="preserve"> a </w:t>
      </w:r>
      <w:r>
        <w:t>odklizení; a</w:t>
      </w:r>
    </w:p>
    <w:p w:rsidR="00687484" w:rsidRPr="00FE4385" w:rsidRDefault="00687484" w:rsidP="00687484">
      <w:pPr>
        <w:tabs>
          <w:tab w:val="left" w:pos="720"/>
          <w:tab w:val="left" w:pos="1260"/>
        </w:tabs>
        <w:jc w:val="both"/>
        <w:rPr>
          <w:sz w:val="10"/>
          <w:szCs w:val="10"/>
        </w:rPr>
      </w:pPr>
    </w:p>
    <w:p w:rsidR="00687484" w:rsidRDefault="00687484" w:rsidP="00687484">
      <w:pPr>
        <w:numPr>
          <w:ilvl w:val="0"/>
          <w:numId w:val="38"/>
        </w:numPr>
        <w:tabs>
          <w:tab w:val="left" w:pos="720"/>
        </w:tabs>
        <w:ind w:left="714" w:hanging="357"/>
        <w:jc w:val="both"/>
      </w:pPr>
      <w:r w:rsidRPr="007E5FF1">
        <w:t>oznám</w:t>
      </w:r>
      <w:r>
        <w:t xml:space="preserve">it </w:t>
      </w:r>
      <w:r w:rsidRPr="007E5FF1">
        <w:t>zahájení</w:t>
      </w:r>
      <w:r>
        <w:t xml:space="preserve"> a provádění </w:t>
      </w:r>
      <w:r w:rsidRPr="007E5FF1">
        <w:t>stavebních prací</w:t>
      </w:r>
      <w:r>
        <w:t xml:space="preserve"> dotčeným orgánům a společnostem, např. </w:t>
      </w:r>
      <w:r w:rsidRPr="007E5FF1">
        <w:t>správcům sítí</w:t>
      </w:r>
      <w:r>
        <w:t xml:space="preserve"> a </w:t>
      </w:r>
      <w:r w:rsidRPr="007E5FF1">
        <w:t>archeologickému průzkumu;</w:t>
      </w:r>
      <w:r>
        <w:t xml:space="preserve"> zajistit </w:t>
      </w:r>
      <w:r w:rsidRPr="008D72CD">
        <w:t>na náklady zhotovitele archeologick</w:t>
      </w:r>
      <w:r>
        <w:t xml:space="preserve">ý </w:t>
      </w:r>
      <w:r w:rsidRPr="008D72CD">
        <w:t>dohled po dobu provádění zemních a výkopových prací;</w:t>
      </w:r>
      <w:r>
        <w:t xml:space="preserve"> a</w:t>
      </w:r>
    </w:p>
    <w:p w:rsidR="00687484" w:rsidRPr="00FE4385" w:rsidRDefault="00687484" w:rsidP="00687484">
      <w:pPr>
        <w:tabs>
          <w:tab w:val="left" w:pos="720"/>
          <w:tab w:val="left" w:pos="1260"/>
        </w:tabs>
        <w:jc w:val="both"/>
        <w:rPr>
          <w:sz w:val="10"/>
          <w:szCs w:val="10"/>
        </w:rPr>
      </w:pPr>
    </w:p>
    <w:p w:rsidR="00687484" w:rsidRPr="001A0A90" w:rsidRDefault="00687484" w:rsidP="00687484">
      <w:pPr>
        <w:numPr>
          <w:ilvl w:val="0"/>
          <w:numId w:val="38"/>
        </w:numPr>
        <w:tabs>
          <w:tab w:val="left" w:pos="720"/>
        </w:tabs>
        <w:ind w:left="714" w:hanging="357"/>
        <w:jc w:val="both"/>
      </w:pPr>
      <w:r w:rsidRPr="001A0A90">
        <w:t>zaji</w:t>
      </w:r>
      <w:r>
        <w:t xml:space="preserve">stit </w:t>
      </w:r>
      <w:r w:rsidRPr="001A0A90">
        <w:t>vytýčení veškerých inženýrských sítí</w:t>
      </w:r>
      <w:r>
        <w:t xml:space="preserve">; zhotovitel odpovídá po celou dobu provádění díla </w:t>
      </w:r>
      <w:r w:rsidRPr="001A0A90">
        <w:t>za</w:t>
      </w:r>
      <w:r>
        <w:t xml:space="preserve"> to, že nedojde k neoprávněnému zásahu do inženýrských sítí nebo k jejímu poškození</w:t>
      </w:r>
      <w:r w:rsidRPr="001A0A90">
        <w:t>;</w:t>
      </w:r>
    </w:p>
    <w:p w:rsidR="00687484" w:rsidRPr="00FE4385" w:rsidRDefault="00687484" w:rsidP="00687484">
      <w:pPr>
        <w:tabs>
          <w:tab w:val="left" w:pos="720"/>
          <w:tab w:val="left" w:pos="1260"/>
        </w:tabs>
        <w:jc w:val="both"/>
        <w:rPr>
          <w:sz w:val="10"/>
          <w:szCs w:val="10"/>
        </w:rPr>
      </w:pPr>
    </w:p>
    <w:p w:rsidR="00687484" w:rsidRPr="00835CBC" w:rsidRDefault="00687484" w:rsidP="00687484">
      <w:pPr>
        <w:numPr>
          <w:ilvl w:val="0"/>
          <w:numId w:val="38"/>
        </w:numPr>
        <w:tabs>
          <w:tab w:val="left" w:pos="720"/>
        </w:tabs>
        <w:ind w:left="714" w:hanging="357"/>
        <w:jc w:val="both"/>
      </w:pPr>
      <w:r w:rsidRPr="00835CBC">
        <w:t xml:space="preserve">zajištění </w:t>
      </w:r>
      <w:r>
        <w:t xml:space="preserve">veškerých </w:t>
      </w:r>
      <w:r w:rsidRPr="00835CBC">
        <w:t>po</w:t>
      </w:r>
      <w:r>
        <w:t>d</w:t>
      </w:r>
      <w:r w:rsidRPr="00835CBC">
        <w:t>kladů pro</w:t>
      </w:r>
      <w:r>
        <w:t xml:space="preserve"> </w:t>
      </w:r>
      <w:r w:rsidRPr="00835CBC">
        <w:t>kolaudaci</w:t>
      </w:r>
      <w:r>
        <w:t xml:space="preserve"> díla, pro zápis nemovitosti do katastru nemovitostí, pro zápis věcných břemen, služebností či jiných práv nebo omezení do katastru nemovitostí a pro řádné užívání díla k výše popsanému účelu</w:t>
      </w:r>
      <w:r w:rsidRPr="00835CBC">
        <w:t>;</w:t>
      </w:r>
      <w:r w:rsidRPr="00385359">
        <w:t xml:space="preserve"> </w:t>
      </w:r>
      <w:r>
        <w:t>z</w:t>
      </w:r>
      <w:r w:rsidRPr="00385359">
        <w:t xml:space="preserve">hotovitel je </w:t>
      </w:r>
      <w:r>
        <w:t xml:space="preserve">rovněž </w:t>
      </w:r>
      <w:r w:rsidRPr="00385359">
        <w:t xml:space="preserve">zodpovědný za správné a přesné vytyčení staveb </w:t>
      </w:r>
      <w:r>
        <w:t xml:space="preserve">i </w:t>
      </w:r>
      <w:r w:rsidRPr="00385359">
        <w:t>jejich částí</w:t>
      </w:r>
      <w:r>
        <w:t xml:space="preserve">, </w:t>
      </w:r>
      <w:r w:rsidRPr="00385359">
        <w:t xml:space="preserve">jakož i za správnost polohy, vyměření a regulačních linií všech částí </w:t>
      </w:r>
      <w:r w:rsidRPr="000D2655">
        <w:t xml:space="preserve">stavby; geodetické zaměření stavby a dalších objektů bude provedeno v šesti vyhotoveních v grafické podobě, 2x v digitální podobě na </w:t>
      </w:r>
      <w:r>
        <w:t xml:space="preserve">nosiči </w:t>
      </w:r>
      <w:r w:rsidR="008330A1" w:rsidRPr="000D2655">
        <w:t>CD nebo</w:t>
      </w:r>
      <w:r w:rsidRPr="000D2655">
        <w:t xml:space="preserve"> DVD, včetně vyhotovení geometrického plánu</w:t>
      </w:r>
      <w:r w:rsidRPr="008F139D">
        <w:t>;</w:t>
      </w:r>
      <w:r>
        <w:t xml:space="preserve"> a</w:t>
      </w:r>
    </w:p>
    <w:p w:rsidR="00687484" w:rsidRPr="00532BA8" w:rsidRDefault="00687484" w:rsidP="00687484">
      <w:pPr>
        <w:tabs>
          <w:tab w:val="left" w:pos="720"/>
          <w:tab w:val="left" w:pos="1260"/>
        </w:tabs>
        <w:jc w:val="both"/>
        <w:rPr>
          <w:sz w:val="10"/>
          <w:szCs w:val="10"/>
        </w:rPr>
      </w:pPr>
    </w:p>
    <w:p w:rsidR="00687484" w:rsidRPr="00433B46" w:rsidRDefault="00687484" w:rsidP="00687484">
      <w:pPr>
        <w:numPr>
          <w:ilvl w:val="0"/>
          <w:numId w:val="38"/>
        </w:numPr>
        <w:tabs>
          <w:tab w:val="left" w:pos="720"/>
          <w:tab w:val="left" w:pos="1260"/>
        </w:tabs>
        <w:ind w:left="714" w:hanging="357"/>
        <w:jc w:val="both"/>
      </w:pPr>
      <w:r>
        <w:t>vypracová</w:t>
      </w:r>
      <w:r w:rsidRPr="00433B46">
        <w:t xml:space="preserve">ní dokumentace skutečného provedení díla; </w:t>
      </w:r>
      <w:r>
        <w:t xml:space="preserve">dokumentací </w:t>
      </w:r>
      <w:r w:rsidRPr="00433B46">
        <w:t>skutečného provedení se rozumí aktuální projekt pro provedení stavby, v němž bud</w:t>
      </w:r>
      <w:r>
        <w:t>e</w:t>
      </w:r>
      <w:r w:rsidRPr="00433B46">
        <w:t xml:space="preserve"> odborně zakreslen</w:t>
      </w:r>
      <w:r>
        <w:t xml:space="preserve">o skutečné provedení díla i </w:t>
      </w:r>
      <w:r w:rsidRPr="00433B46">
        <w:t>případné dokladované odchylky skutečného provedení díla od projektu pro provedení stavby</w:t>
      </w:r>
      <w:r>
        <w:t xml:space="preserve">; dokumentace bude </w:t>
      </w:r>
      <w:r w:rsidRPr="0072226C">
        <w:t>zpracována</w:t>
      </w:r>
      <w:r w:rsidRPr="00836FE6">
        <w:t xml:space="preserve"> dle Vyhl. č. 499/2006 Sb. o dokumentaci staveb</w:t>
      </w:r>
      <w:r>
        <w:t xml:space="preserve">, bude vyhotovena </w:t>
      </w:r>
      <w:r w:rsidRPr="008F3E85">
        <w:t>v</w:t>
      </w:r>
      <w:r>
        <w:t>e</w:t>
      </w:r>
      <w:r w:rsidRPr="008F3E85">
        <w:t> </w:t>
      </w:r>
      <w:r>
        <w:t>3</w:t>
      </w:r>
      <w:r w:rsidRPr="008F3E85">
        <w:t xml:space="preserve"> tištěných vyhotoveních, </w:t>
      </w:r>
      <w:r>
        <w:t>2</w:t>
      </w:r>
      <w:r w:rsidRPr="008F3E85">
        <w:t xml:space="preserve">x v digitální podobě ve formátu dwg i pdf na </w:t>
      </w:r>
      <w:r>
        <w:t xml:space="preserve">nosiči </w:t>
      </w:r>
      <w:r w:rsidR="008330A1" w:rsidRPr="008F3E85">
        <w:t>CD nebo</w:t>
      </w:r>
      <w:r w:rsidRPr="008F3E85">
        <w:t xml:space="preserve"> DVD</w:t>
      </w:r>
      <w:r>
        <w:t>, t</w:t>
      </w:r>
      <w:r w:rsidRPr="008F3E85">
        <w:t>extové části ve formátu doc, xls</w:t>
      </w:r>
      <w:r>
        <w:t xml:space="preserve">, </w:t>
      </w:r>
      <w:r w:rsidRPr="008F3E85">
        <w:t>situace budou předávány v barevném provedení</w:t>
      </w:r>
      <w:r>
        <w:t>; tištěná dokumentace</w:t>
      </w:r>
      <w:r w:rsidRPr="00433B46">
        <w:t xml:space="preserve"> bude na každém výkresu opatřen</w:t>
      </w:r>
      <w:r>
        <w:t>a</w:t>
      </w:r>
      <w:r w:rsidRPr="00433B46">
        <w:t xml:space="preserve"> podpisem odpovědné osoby zhotovitele</w:t>
      </w:r>
      <w:r>
        <w:t>; a</w:t>
      </w:r>
    </w:p>
    <w:p w:rsidR="00687484" w:rsidRPr="00532BA8" w:rsidRDefault="00687484" w:rsidP="00687484">
      <w:pPr>
        <w:tabs>
          <w:tab w:val="left" w:pos="720"/>
          <w:tab w:val="left" w:pos="1260"/>
        </w:tabs>
        <w:jc w:val="both"/>
        <w:rPr>
          <w:sz w:val="10"/>
          <w:szCs w:val="10"/>
        </w:rPr>
      </w:pPr>
    </w:p>
    <w:p w:rsidR="00687484" w:rsidRDefault="00687484" w:rsidP="00687484">
      <w:pPr>
        <w:numPr>
          <w:ilvl w:val="0"/>
          <w:numId w:val="38"/>
        </w:numPr>
        <w:tabs>
          <w:tab w:val="left" w:pos="720"/>
          <w:tab w:val="left" w:pos="1260"/>
        </w:tabs>
        <w:ind w:left="714" w:hanging="357"/>
        <w:jc w:val="both"/>
      </w:pPr>
      <w:r>
        <w:t xml:space="preserve">předání </w:t>
      </w:r>
      <w:r w:rsidRPr="00835CBC">
        <w:t>záručních listů, certifikátů, technických zpráv a povolení, soupisu jednotlivých komponentů a subdodávek včetně jmen sub</w:t>
      </w:r>
      <w:r>
        <w:t>dodavatelů</w:t>
      </w:r>
      <w:r w:rsidRPr="00835CBC">
        <w:t>, délky záručních lhůt a jiných důležitých údajů, potvrzení zkoušek</w:t>
      </w:r>
      <w:r>
        <w:t>,</w:t>
      </w:r>
      <w:r w:rsidRPr="009B00B7">
        <w:t xml:space="preserve"> </w:t>
      </w:r>
      <w:r>
        <w:t>n</w:t>
      </w:r>
      <w:r w:rsidRPr="009B00B7">
        <w:t>ávody na používání, obsluhu a údržbu v českém jazyce ve čtyřech vyhotoveních</w:t>
      </w:r>
      <w:r w:rsidRPr="00835CBC">
        <w:t>; a</w:t>
      </w:r>
    </w:p>
    <w:p w:rsidR="00687484" w:rsidRPr="00CF7087" w:rsidRDefault="00687484" w:rsidP="00687484">
      <w:pPr>
        <w:tabs>
          <w:tab w:val="left" w:pos="720"/>
          <w:tab w:val="left" w:pos="1260"/>
        </w:tabs>
        <w:jc w:val="both"/>
        <w:rPr>
          <w:sz w:val="10"/>
          <w:szCs w:val="10"/>
        </w:rPr>
      </w:pPr>
    </w:p>
    <w:p w:rsidR="00687484" w:rsidRPr="00835CBC" w:rsidRDefault="00687484" w:rsidP="00687484">
      <w:pPr>
        <w:numPr>
          <w:ilvl w:val="0"/>
          <w:numId w:val="38"/>
        </w:numPr>
        <w:tabs>
          <w:tab w:val="left" w:pos="720"/>
          <w:tab w:val="left" w:pos="1260"/>
        </w:tabs>
        <w:ind w:left="714" w:hanging="357"/>
        <w:jc w:val="both"/>
      </w:pPr>
      <w:r w:rsidRPr="008A0C23">
        <w:rPr>
          <w:lang w:eastAsia="en-US"/>
        </w:rPr>
        <w:t>předá</w:t>
      </w:r>
      <w:r>
        <w:rPr>
          <w:lang w:eastAsia="en-US"/>
        </w:rPr>
        <w:t xml:space="preserve">ní </w:t>
      </w:r>
      <w:r w:rsidRPr="008A0C23">
        <w:rPr>
          <w:lang w:eastAsia="en-US"/>
        </w:rPr>
        <w:t>plán</w:t>
      </w:r>
      <w:r>
        <w:rPr>
          <w:lang w:eastAsia="en-US"/>
        </w:rPr>
        <w:t xml:space="preserve">u </w:t>
      </w:r>
      <w:r w:rsidRPr="008A0C23">
        <w:rPr>
          <w:lang w:eastAsia="en-US"/>
        </w:rPr>
        <w:t>kontrol a zkoušek</w:t>
      </w:r>
      <w:r>
        <w:rPr>
          <w:lang w:eastAsia="en-US"/>
        </w:rPr>
        <w:t xml:space="preserve"> </w:t>
      </w:r>
      <w:r w:rsidRPr="008A0C23">
        <w:rPr>
          <w:lang w:eastAsia="en-US"/>
        </w:rPr>
        <w:t xml:space="preserve">pro celou </w:t>
      </w:r>
      <w:r>
        <w:rPr>
          <w:lang w:eastAsia="en-US"/>
        </w:rPr>
        <w:t>dobu provádění díla</w:t>
      </w:r>
      <w:r w:rsidRPr="008A0C23">
        <w:rPr>
          <w:lang w:eastAsia="en-US"/>
        </w:rPr>
        <w:t xml:space="preserve"> </w:t>
      </w:r>
      <w:r>
        <w:rPr>
          <w:lang w:eastAsia="en-US"/>
        </w:rPr>
        <w:t>nejpozději do data zahájení provádění díla; a</w:t>
      </w:r>
    </w:p>
    <w:p w:rsidR="00687484" w:rsidRPr="00532BA8" w:rsidRDefault="00687484" w:rsidP="00687484">
      <w:pPr>
        <w:tabs>
          <w:tab w:val="left" w:pos="720"/>
          <w:tab w:val="left" w:pos="1260"/>
        </w:tabs>
        <w:jc w:val="both"/>
        <w:rPr>
          <w:sz w:val="10"/>
          <w:szCs w:val="10"/>
        </w:rPr>
      </w:pPr>
    </w:p>
    <w:p w:rsidR="00687484" w:rsidRPr="00000385" w:rsidRDefault="00687484" w:rsidP="00687484">
      <w:pPr>
        <w:numPr>
          <w:ilvl w:val="0"/>
          <w:numId w:val="38"/>
        </w:numPr>
        <w:tabs>
          <w:tab w:val="left" w:pos="720"/>
          <w:tab w:val="left" w:pos="1260"/>
        </w:tabs>
        <w:ind w:left="714" w:hanging="357"/>
        <w:jc w:val="both"/>
      </w:pPr>
      <w:r w:rsidRPr="00000385">
        <w:t>provedení ve</w:t>
      </w:r>
      <w:r w:rsidRPr="008D72CD">
        <w:t>škerých zkoušek /technických nebo provozních/</w:t>
      </w:r>
      <w:r>
        <w:t xml:space="preserve">, </w:t>
      </w:r>
      <w:r w:rsidRPr="008D72CD">
        <w:t>atestů a revizí</w:t>
      </w:r>
      <w:r w:rsidR="00084307">
        <w:t xml:space="preserve">; pokud se zkouška </w:t>
      </w:r>
      <w:r w:rsidR="00084307" w:rsidRPr="008D72CD">
        <w:t>/technick</w:t>
      </w:r>
      <w:r w:rsidR="00084307">
        <w:t xml:space="preserve">á </w:t>
      </w:r>
      <w:r w:rsidR="00084307" w:rsidRPr="008D72CD">
        <w:t>nebo provozní/</w:t>
      </w:r>
      <w:r w:rsidR="00084307">
        <w:t xml:space="preserve">, </w:t>
      </w:r>
      <w:r w:rsidR="00084307" w:rsidRPr="008D72CD">
        <w:t xml:space="preserve">atest </w:t>
      </w:r>
      <w:r w:rsidR="00084307">
        <w:t xml:space="preserve">nebo </w:t>
      </w:r>
      <w:r w:rsidR="00084307" w:rsidRPr="008D72CD">
        <w:t>reviz</w:t>
      </w:r>
      <w:r w:rsidR="00084307">
        <w:t xml:space="preserve">e provádí podle </w:t>
      </w:r>
      <w:r w:rsidR="00084307" w:rsidRPr="008710DF">
        <w:rPr>
          <w:rStyle w:val="Zkladntext3"/>
          <w:rFonts w:ascii="Times New Roman" w:hAnsi="Times New Roman" w:cs="Times New Roman"/>
          <w:sz w:val="24"/>
          <w:szCs w:val="24"/>
        </w:rPr>
        <w:t>český</w:t>
      </w:r>
      <w:r w:rsidR="00084307">
        <w:rPr>
          <w:rStyle w:val="Zkladntext3"/>
          <w:rFonts w:ascii="Times New Roman" w:hAnsi="Times New Roman" w:cs="Times New Roman"/>
          <w:sz w:val="24"/>
          <w:szCs w:val="24"/>
        </w:rPr>
        <w:t>ch</w:t>
      </w:r>
      <w:r w:rsidR="00084307" w:rsidRPr="008710DF">
        <w:rPr>
          <w:rStyle w:val="Zkladntext3"/>
          <w:rFonts w:ascii="Times New Roman" w:hAnsi="Times New Roman" w:cs="Times New Roman"/>
          <w:sz w:val="24"/>
          <w:szCs w:val="24"/>
        </w:rPr>
        <w:t xml:space="preserve"> technický</w:t>
      </w:r>
      <w:r w:rsidR="00084307">
        <w:rPr>
          <w:rStyle w:val="Zkladntext3"/>
          <w:rFonts w:ascii="Times New Roman" w:hAnsi="Times New Roman" w:cs="Times New Roman"/>
          <w:sz w:val="24"/>
          <w:szCs w:val="24"/>
        </w:rPr>
        <w:t xml:space="preserve">ch </w:t>
      </w:r>
      <w:r w:rsidR="00084307" w:rsidRPr="008710DF">
        <w:rPr>
          <w:rStyle w:val="Zkladntext3"/>
          <w:rFonts w:ascii="Times New Roman" w:hAnsi="Times New Roman" w:cs="Times New Roman"/>
          <w:sz w:val="24"/>
          <w:szCs w:val="24"/>
        </w:rPr>
        <w:t>nor</w:t>
      </w:r>
      <w:r w:rsidR="00084307">
        <w:rPr>
          <w:rStyle w:val="Zkladntext3"/>
          <w:rFonts w:ascii="Times New Roman" w:hAnsi="Times New Roman" w:cs="Times New Roman"/>
          <w:sz w:val="24"/>
          <w:szCs w:val="24"/>
        </w:rPr>
        <w:t>em</w:t>
      </w:r>
      <w:r w:rsidR="00084307" w:rsidRPr="008710DF">
        <w:rPr>
          <w:rStyle w:val="Zkladntext3"/>
          <w:rFonts w:ascii="Times New Roman" w:hAnsi="Times New Roman" w:cs="Times New Roman"/>
          <w:sz w:val="24"/>
          <w:szCs w:val="24"/>
        </w:rPr>
        <w:t xml:space="preserve"> nebo</w:t>
      </w:r>
      <w:r w:rsidR="009C6D1B">
        <w:rPr>
          <w:rStyle w:val="Zkladntext3"/>
          <w:rFonts w:ascii="Times New Roman" w:hAnsi="Times New Roman" w:cs="Times New Roman"/>
          <w:sz w:val="24"/>
          <w:szCs w:val="24"/>
        </w:rPr>
        <w:t xml:space="preserve"> podle </w:t>
      </w:r>
      <w:r w:rsidR="00084307" w:rsidRPr="008710DF">
        <w:rPr>
          <w:rStyle w:val="Zkladntext3"/>
          <w:rFonts w:ascii="Times New Roman" w:hAnsi="Times New Roman" w:cs="Times New Roman"/>
          <w:sz w:val="24"/>
          <w:szCs w:val="24"/>
        </w:rPr>
        <w:t>jiný</w:t>
      </w:r>
      <w:r w:rsidR="00084307">
        <w:rPr>
          <w:rStyle w:val="Zkladntext3"/>
          <w:rFonts w:ascii="Times New Roman" w:hAnsi="Times New Roman" w:cs="Times New Roman"/>
          <w:sz w:val="24"/>
          <w:szCs w:val="24"/>
        </w:rPr>
        <w:t xml:space="preserve">ch </w:t>
      </w:r>
      <w:r w:rsidR="00084307" w:rsidRPr="008710DF">
        <w:rPr>
          <w:rStyle w:val="Zkladntext3"/>
          <w:rFonts w:ascii="Times New Roman" w:hAnsi="Times New Roman" w:cs="Times New Roman"/>
          <w:sz w:val="24"/>
          <w:szCs w:val="24"/>
        </w:rPr>
        <w:t>technický</w:t>
      </w:r>
      <w:r w:rsidR="00084307">
        <w:rPr>
          <w:rStyle w:val="Zkladntext3"/>
          <w:rFonts w:ascii="Times New Roman" w:hAnsi="Times New Roman" w:cs="Times New Roman"/>
          <w:sz w:val="24"/>
          <w:szCs w:val="24"/>
        </w:rPr>
        <w:t xml:space="preserve">ch </w:t>
      </w:r>
      <w:r w:rsidR="00B4341B" w:rsidRPr="008710DF">
        <w:rPr>
          <w:rStyle w:val="Zkladntext3"/>
          <w:rFonts w:ascii="Times New Roman" w:hAnsi="Times New Roman" w:cs="Times New Roman"/>
          <w:sz w:val="24"/>
          <w:szCs w:val="24"/>
        </w:rPr>
        <w:t>předpis</w:t>
      </w:r>
      <w:r w:rsidR="00B4341B">
        <w:rPr>
          <w:rStyle w:val="Zkladntext3"/>
          <w:rFonts w:ascii="Times New Roman" w:hAnsi="Times New Roman" w:cs="Times New Roman"/>
          <w:sz w:val="24"/>
          <w:szCs w:val="24"/>
        </w:rPr>
        <w:t>ů, posuzuje</w:t>
      </w:r>
      <w:r w:rsidR="00084307">
        <w:rPr>
          <w:rStyle w:val="Zkladntext3"/>
          <w:rFonts w:ascii="Times New Roman" w:hAnsi="Times New Roman" w:cs="Times New Roman"/>
          <w:sz w:val="24"/>
          <w:szCs w:val="24"/>
        </w:rPr>
        <w:t xml:space="preserve"> se podle </w:t>
      </w:r>
      <w:r w:rsidR="00084307" w:rsidRPr="008710DF">
        <w:rPr>
          <w:rStyle w:val="Zkladntext3"/>
          <w:rFonts w:ascii="Times New Roman" w:hAnsi="Times New Roman" w:cs="Times New Roman"/>
          <w:sz w:val="24"/>
          <w:szCs w:val="24"/>
        </w:rPr>
        <w:t>technický</w:t>
      </w:r>
      <w:r w:rsidR="00084307">
        <w:rPr>
          <w:rStyle w:val="Zkladntext3"/>
          <w:rFonts w:ascii="Times New Roman" w:hAnsi="Times New Roman" w:cs="Times New Roman"/>
          <w:sz w:val="24"/>
          <w:szCs w:val="24"/>
        </w:rPr>
        <w:t xml:space="preserve">ch </w:t>
      </w:r>
      <w:r w:rsidR="00084307" w:rsidRPr="008710DF">
        <w:rPr>
          <w:rStyle w:val="Zkladntext3"/>
          <w:rFonts w:ascii="Times New Roman" w:hAnsi="Times New Roman" w:cs="Times New Roman"/>
          <w:sz w:val="24"/>
          <w:szCs w:val="24"/>
        </w:rPr>
        <w:t>nor</w:t>
      </w:r>
      <w:r w:rsidR="00084307">
        <w:rPr>
          <w:rStyle w:val="Zkladntext3"/>
          <w:rFonts w:ascii="Times New Roman" w:hAnsi="Times New Roman" w:cs="Times New Roman"/>
          <w:sz w:val="24"/>
          <w:szCs w:val="24"/>
        </w:rPr>
        <w:t>e</w:t>
      </w:r>
      <w:r w:rsidR="00084307" w:rsidRPr="008710DF">
        <w:rPr>
          <w:rStyle w:val="Zkladntext3"/>
          <w:rFonts w:ascii="Times New Roman" w:hAnsi="Times New Roman" w:cs="Times New Roman"/>
          <w:sz w:val="24"/>
          <w:szCs w:val="24"/>
        </w:rPr>
        <w:t xml:space="preserve">m nebo </w:t>
      </w:r>
      <w:r w:rsidR="009C6D1B">
        <w:rPr>
          <w:rStyle w:val="Zkladntext3"/>
          <w:rFonts w:ascii="Times New Roman" w:hAnsi="Times New Roman" w:cs="Times New Roman"/>
          <w:sz w:val="24"/>
          <w:szCs w:val="24"/>
        </w:rPr>
        <w:t xml:space="preserve">podle </w:t>
      </w:r>
      <w:r w:rsidR="00084307" w:rsidRPr="008710DF">
        <w:rPr>
          <w:rStyle w:val="Zkladntext3"/>
          <w:rFonts w:ascii="Times New Roman" w:hAnsi="Times New Roman" w:cs="Times New Roman"/>
          <w:sz w:val="24"/>
          <w:szCs w:val="24"/>
        </w:rPr>
        <w:t>jiný</w:t>
      </w:r>
      <w:r w:rsidR="00084307">
        <w:rPr>
          <w:rStyle w:val="Zkladntext3"/>
          <w:rFonts w:ascii="Times New Roman" w:hAnsi="Times New Roman" w:cs="Times New Roman"/>
          <w:sz w:val="24"/>
          <w:szCs w:val="24"/>
        </w:rPr>
        <w:t>ch</w:t>
      </w:r>
      <w:r w:rsidR="00084307" w:rsidRPr="008710DF">
        <w:rPr>
          <w:rStyle w:val="Zkladntext3"/>
          <w:rFonts w:ascii="Times New Roman" w:hAnsi="Times New Roman" w:cs="Times New Roman"/>
          <w:sz w:val="24"/>
          <w:szCs w:val="24"/>
        </w:rPr>
        <w:t xml:space="preserve"> technický</w:t>
      </w:r>
      <w:r w:rsidR="00084307">
        <w:rPr>
          <w:rStyle w:val="Zkladntext3"/>
          <w:rFonts w:ascii="Times New Roman" w:hAnsi="Times New Roman" w:cs="Times New Roman"/>
          <w:sz w:val="24"/>
          <w:szCs w:val="24"/>
        </w:rPr>
        <w:t>ch</w:t>
      </w:r>
      <w:r w:rsidR="00084307" w:rsidRPr="008710DF">
        <w:rPr>
          <w:rStyle w:val="Zkladntext3"/>
          <w:rFonts w:ascii="Times New Roman" w:hAnsi="Times New Roman" w:cs="Times New Roman"/>
          <w:sz w:val="24"/>
          <w:szCs w:val="24"/>
        </w:rPr>
        <w:t xml:space="preserve"> předpis</w:t>
      </w:r>
      <w:r w:rsidR="00084307">
        <w:rPr>
          <w:rStyle w:val="Zkladntext3"/>
          <w:rFonts w:ascii="Times New Roman" w:hAnsi="Times New Roman" w:cs="Times New Roman"/>
          <w:sz w:val="24"/>
          <w:szCs w:val="24"/>
        </w:rPr>
        <w:t>ů</w:t>
      </w:r>
      <w:r w:rsidR="00084307" w:rsidRPr="008710DF">
        <w:rPr>
          <w:rStyle w:val="Zkladntext3"/>
          <w:rFonts w:ascii="Times New Roman" w:hAnsi="Times New Roman" w:cs="Times New Roman"/>
          <w:sz w:val="24"/>
          <w:szCs w:val="24"/>
        </w:rPr>
        <w:t xml:space="preserve">, podle nichž byla dokumentace nebo projektová dokumentace zpracována pro </w:t>
      </w:r>
      <w:r w:rsidR="00084307" w:rsidRPr="009C6D1B">
        <w:rPr>
          <w:rStyle w:val="Zkladntext3"/>
          <w:rFonts w:ascii="Times New Roman" w:hAnsi="Times New Roman" w:cs="Times New Roman"/>
          <w:sz w:val="24"/>
          <w:szCs w:val="24"/>
        </w:rPr>
        <w:t>rozhodnutí uvedená v </w:t>
      </w:r>
      <w:r w:rsidR="009C6D1B" w:rsidRPr="009C6D1B">
        <w:rPr>
          <w:rStyle w:val="Zkladntext3"/>
          <w:rFonts w:ascii="Times New Roman" w:hAnsi="Times New Roman" w:cs="Times New Roman"/>
          <w:sz w:val="24"/>
          <w:szCs w:val="24"/>
        </w:rPr>
        <w:t>článku II. odst. 1) písm. e) a f)</w:t>
      </w:r>
      <w:r w:rsidR="00084307">
        <w:rPr>
          <w:rStyle w:val="Zkladntext3"/>
          <w:rFonts w:ascii="Times New Roman" w:hAnsi="Times New Roman" w:cs="Times New Roman"/>
          <w:sz w:val="24"/>
          <w:szCs w:val="24"/>
        </w:rPr>
        <w:t xml:space="preserve">; </w:t>
      </w:r>
      <w:r w:rsidRPr="00000385">
        <w:t xml:space="preserve"> </w:t>
      </w:r>
      <w:r>
        <w:t xml:space="preserve">zajistit </w:t>
      </w:r>
      <w:r w:rsidRPr="00000385">
        <w:t>uvedení do provozu</w:t>
      </w:r>
      <w:r>
        <w:t xml:space="preserve"> a </w:t>
      </w:r>
      <w:r w:rsidRPr="00000385">
        <w:t xml:space="preserve">zaškolení obsluhy; </w:t>
      </w:r>
      <w:r>
        <w:t xml:space="preserve">poskytnout součinnost </w:t>
      </w:r>
      <w:r w:rsidRPr="00000385">
        <w:t xml:space="preserve">při </w:t>
      </w:r>
      <w:r>
        <w:t xml:space="preserve">provádění, </w:t>
      </w:r>
      <w:r w:rsidRPr="00000385">
        <w:t>řízení a vyhodnocení zkušebního provozu, účast na kontrolních provozních dnech během zkušebního provozu</w:t>
      </w:r>
      <w:r w:rsidRPr="008D72CD">
        <w:t>;</w:t>
      </w:r>
      <w:r w:rsidRPr="001079D1">
        <w:rPr>
          <w:b/>
        </w:rPr>
        <w:t xml:space="preserve"> </w:t>
      </w:r>
      <w:r w:rsidRPr="008F139D">
        <w:t>a</w:t>
      </w:r>
    </w:p>
    <w:p w:rsidR="00687484" w:rsidRPr="00000385" w:rsidRDefault="00687484" w:rsidP="00687484">
      <w:pPr>
        <w:tabs>
          <w:tab w:val="left" w:pos="720"/>
          <w:tab w:val="left" w:pos="1260"/>
        </w:tabs>
        <w:jc w:val="both"/>
        <w:rPr>
          <w:sz w:val="10"/>
          <w:szCs w:val="10"/>
        </w:rPr>
      </w:pPr>
    </w:p>
    <w:p w:rsidR="00687484" w:rsidRDefault="00687484" w:rsidP="00687484">
      <w:pPr>
        <w:numPr>
          <w:ilvl w:val="0"/>
          <w:numId w:val="38"/>
        </w:numPr>
        <w:tabs>
          <w:tab w:val="left" w:pos="720"/>
          <w:tab w:val="left" w:pos="1260"/>
        </w:tabs>
        <w:ind w:left="714" w:hanging="357"/>
        <w:jc w:val="both"/>
      </w:pPr>
      <w:r w:rsidRPr="00835CBC">
        <w:t>předání</w:t>
      </w:r>
      <w:r>
        <w:t xml:space="preserve"> </w:t>
      </w:r>
      <w:r w:rsidRPr="00A47B51">
        <w:t>průvodní technick</w:t>
      </w:r>
      <w:r>
        <w:t>é</w:t>
      </w:r>
      <w:r w:rsidRPr="00A47B51">
        <w:t xml:space="preserve"> dokumentace, zkušební</w:t>
      </w:r>
      <w:r>
        <w:t xml:space="preserve">ch </w:t>
      </w:r>
      <w:r w:rsidRPr="00A47B51">
        <w:t>protokol</w:t>
      </w:r>
      <w:r>
        <w:t>ů</w:t>
      </w:r>
      <w:r w:rsidRPr="00A47B51">
        <w:t>, revizní</w:t>
      </w:r>
      <w:r>
        <w:t xml:space="preserve">ch </w:t>
      </w:r>
      <w:r w:rsidRPr="00A47B51">
        <w:t>zpráv, atest</w:t>
      </w:r>
      <w:r>
        <w:t>ů</w:t>
      </w:r>
      <w:r w:rsidRPr="00A47B51">
        <w:t xml:space="preserve"> a doklad</w:t>
      </w:r>
      <w:r>
        <w:t>ů</w:t>
      </w:r>
      <w:r w:rsidRPr="00A47B51">
        <w:t xml:space="preserve"> dle zákona č. 22/1997 Sb.,</w:t>
      </w:r>
      <w:r>
        <w:t xml:space="preserve"> </w:t>
      </w:r>
      <w:r w:rsidRPr="00835CBC">
        <w:t>prohlášení o shodě</w:t>
      </w:r>
      <w:r>
        <w:t xml:space="preserve">, </w:t>
      </w:r>
      <w:r w:rsidRPr="00835CBC">
        <w:t xml:space="preserve">záručních listů, </w:t>
      </w:r>
      <w:r w:rsidRPr="00516729">
        <w:t>požární ucpávky,</w:t>
      </w:r>
      <w:r>
        <w:t xml:space="preserve"> návodů, doklady o </w:t>
      </w:r>
      <w:r w:rsidRPr="00835CBC">
        <w:t>zaškolení obsluhy objednatele</w:t>
      </w:r>
      <w:r>
        <w:t xml:space="preserve">, </w:t>
      </w:r>
      <w:r w:rsidRPr="00A47B51">
        <w:t>seznam</w:t>
      </w:r>
      <w:r>
        <w:t>u</w:t>
      </w:r>
      <w:r w:rsidRPr="00A47B51">
        <w:t xml:space="preserve"> doporučených</w:t>
      </w:r>
      <w:r>
        <w:t xml:space="preserve"> či vyžadovaných </w:t>
      </w:r>
      <w:r w:rsidRPr="00A47B51">
        <w:t xml:space="preserve">náhradních dílů, </w:t>
      </w:r>
      <w:r>
        <w:t xml:space="preserve">seznam požadovaných </w:t>
      </w:r>
      <w:r w:rsidRPr="00A47B51">
        <w:t>ochrann</w:t>
      </w:r>
      <w:r>
        <w:t xml:space="preserve">ých </w:t>
      </w:r>
      <w:r w:rsidRPr="00A47B51">
        <w:t>a bezpečnostní</w:t>
      </w:r>
      <w:r>
        <w:t xml:space="preserve">ch </w:t>
      </w:r>
      <w:r w:rsidRPr="00A47B51">
        <w:t>pomůc</w:t>
      </w:r>
      <w:r>
        <w:t>e</w:t>
      </w:r>
      <w:r w:rsidRPr="00A47B51">
        <w:t>k</w:t>
      </w:r>
      <w:r>
        <w:t xml:space="preserve">, dokladů o nakládání s odpady </w:t>
      </w:r>
      <w:r w:rsidRPr="00835CBC">
        <w:t>a ostatní doklady</w:t>
      </w:r>
      <w:r>
        <w:t xml:space="preserve"> potřebné </w:t>
      </w:r>
      <w:r w:rsidRPr="00835CBC">
        <w:t>k</w:t>
      </w:r>
      <w:r>
        <w:t> </w:t>
      </w:r>
      <w:r w:rsidRPr="00516729">
        <w:t>prokázán</w:t>
      </w:r>
      <w:r>
        <w:t xml:space="preserve">í </w:t>
      </w:r>
      <w:r w:rsidRPr="00516729">
        <w:t>dosažení předepsané kvality</w:t>
      </w:r>
      <w:r>
        <w:t xml:space="preserve">, </w:t>
      </w:r>
      <w:r w:rsidRPr="00516729">
        <w:t>parametrů díla</w:t>
      </w:r>
      <w:r>
        <w:t xml:space="preserve"> a k jeho řádnému užívání; a</w:t>
      </w:r>
      <w:r w:rsidRPr="00516729">
        <w:t xml:space="preserve"> </w:t>
      </w:r>
    </w:p>
    <w:p w:rsidR="00687484" w:rsidRPr="00D16152" w:rsidRDefault="00687484" w:rsidP="00687484">
      <w:pPr>
        <w:tabs>
          <w:tab w:val="left" w:pos="720"/>
          <w:tab w:val="left" w:pos="1260"/>
        </w:tabs>
        <w:jc w:val="both"/>
        <w:rPr>
          <w:sz w:val="10"/>
          <w:szCs w:val="10"/>
        </w:rPr>
      </w:pPr>
    </w:p>
    <w:p w:rsidR="00687484" w:rsidRDefault="00687484" w:rsidP="00687484">
      <w:pPr>
        <w:numPr>
          <w:ilvl w:val="0"/>
          <w:numId w:val="38"/>
        </w:numPr>
        <w:tabs>
          <w:tab w:val="left" w:pos="720"/>
          <w:tab w:val="left" w:pos="1260"/>
        </w:tabs>
        <w:ind w:left="714" w:hanging="357"/>
        <w:jc w:val="both"/>
      </w:pPr>
      <w:r>
        <w:rPr>
          <w:lang w:eastAsia="en-US"/>
        </w:rPr>
        <w:t>předání vypracovaného</w:t>
      </w:r>
      <w:r w:rsidRPr="008A0C23">
        <w:rPr>
          <w:lang w:eastAsia="en-US"/>
        </w:rPr>
        <w:t xml:space="preserve"> provozního řádu ČOV pro zkušební provoz. Provozní řád bude předán</w:t>
      </w:r>
      <w:r>
        <w:rPr>
          <w:lang w:eastAsia="en-US"/>
        </w:rPr>
        <w:t xml:space="preserve"> </w:t>
      </w:r>
      <w:r w:rsidRPr="008A0C23">
        <w:rPr>
          <w:lang w:eastAsia="en-US"/>
        </w:rPr>
        <w:t>k připomínkování objednateli v dostatečném časovém předstihu před zahájením</w:t>
      </w:r>
      <w:r>
        <w:rPr>
          <w:lang w:eastAsia="en-US"/>
        </w:rPr>
        <w:t xml:space="preserve"> </w:t>
      </w:r>
      <w:r w:rsidRPr="008A0C23">
        <w:rPr>
          <w:lang w:eastAsia="en-US"/>
        </w:rPr>
        <w:t>provozu a následně budou zapracovány připomínky předané objednatelem. Všechny</w:t>
      </w:r>
      <w:r>
        <w:rPr>
          <w:lang w:eastAsia="en-US"/>
        </w:rPr>
        <w:t xml:space="preserve"> </w:t>
      </w:r>
      <w:r w:rsidRPr="008A0C23">
        <w:rPr>
          <w:lang w:eastAsia="en-US"/>
        </w:rPr>
        <w:t>dokumenty budou objednateli předány 3x</w:t>
      </w:r>
      <w:r>
        <w:rPr>
          <w:lang w:eastAsia="en-US"/>
        </w:rPr>
        <w:t xml:space="preserve"> v tištěné podobě a 1x v digitální podobě na nosiči CD/DVD.</w:t>
      </w:r>
    </w:p>
    <w:p w:rsidR="00687484" w:rsidRPr="00D16152" w:rsidRDefault="00687484" w:rsidP="00687484">
      <w:pPr>
        <w:tabs>
          <w:tab w:val="left" w:pos="720"/>
          <w:tab w:val="left" w:pos="1260"/>
        </w:tabs>
        <w:jc w:val="both"/>
        <w:rPr>
          <w:sz w:val="10"/>
          <w:szCs w:val="10"/>
        </w:rPr>
      </w:pPr>
    </w:p>
    <w:p w:rsidR="00687484" w:rsidRDefault="00687484" w:rsidP="00687484">
      <w:pPr>
        <w:numPr>
          <w:ilvl w:val="0"/>
          <w:numId w:val="38"/>
        </w:numPr>
        <w:tabs>
          <w:tab w:val="left" w:pos="720"/>
          <w:tab w:val="left" w:pos="1260"/>
        </w:tabs>
        <w:ind w:left="714" w:hanging="357"/>
        <w:jc w:val="both"/>
      </w:pPr>
      <w:r>
        <w:rPr>
          <w:lang w:eastAsia="en-US"/>
        </w:rPr>
        <w:t xml:space="preserve">předání vypracovaného </w:t>
      </w:r>
      <w:r w:rsidRPr="008A0C23">
        <w:rPr>
          <w:lang w:eastAsia="en-US"/>
        </w:rPr>
        <w:t>provozního řádu ČOV pro trvalý provoz. Provozní řád bude předán</w:t>
      </w:r>
      <w:r>
        <w:rPr>
          <w:lang w:eastAsia="en-US"/>
        </w:rPr>
        <w:t xml:space="preserve"> </w:t>
      </w:r>
      <w:r w:rsidRPr="008A0C23">
        <w:rPr>
          <w:lang w:eastAsia="en-US"/>
        </w:rPr>
        <w:t>k připomínkování objednateli v dostatečném časovém předstihu před zahájením</w:t>
      </w:r>
      <w:r>
        <w:rPr>
          <w:lang w:eastAsia="en-US"/>
        </w:rPr>
        <w:t xml:space="preserve"> </w:t>
      </w:r>
      <w:r w:rsidRPr="008A0C23">
        <w:rPr>
          <w:lang w:eastAsia="en-US"/>
        </w:rPr>
        <w:t xml:space="preserve">provozu a </w:t>
      </w:r>
      <w:r w:rsidRPr="008A0C23">
        <w:rPr>
          <w:lang w:eastAsia="en-US"/>
        </w:rPr>
        <w:lastRenderedPageBreak/>
        <w:t>následně budou zapracovány připomínky předané objednatelem. Všechny</w:t>
      </w:r>
      <w:r>
        <w:rPr>
          <w:lang w:eastAsia="en-US"/>
        </w:rPr>
        <w:t xml:space="preserve"> </w:t>
      </w:r>
      <w:r w:rsidRPr="008A0C23">
        <w:rPr>
          <w:lang w:eastAsia="en-US"/>
        </w:rPr>
        <w:t>dokumenty budou objednateli předány 3x</w:t>
      </w:r>
      <w:r>
        <w:rPr>
          <w:lang w:eastAsia="en-US"/>
        </w:rPr>
        <w:t xml:space="preserve"> v tištěné podobě a 1x v digitální podobě na nosiči CD/DVD. </w:t>
      </w:r>
    </w:p>
    <w:p w:rsidR="00687484" w:rsidRPr="00532BA8" w:rsidRDefault="00687484" w:rsidP="00687484">
      <w:pPr>
        <w:tabs>
          <w:tab w:val="left" w:pos="720"/>
          <w:tab w:val="left" w:pos="1260"/>
        </w:tabs>
        <w:jc w:val="both"/>
        <w:rPr>
          <w:sz w:val="10"/>
          <w:szCs w:val="10"/>
        </w:rPr>
      </w:pPr>
    </w:p>
    <w:p w:rsidR="00687484" w:rsidRDefault="00687484" w:rsidP="00687484">
      <w:pPr>
        <w:numPr>
          <w:ilvl w:val="0"/>
          <w:numId w:val="38"/>
        </w:numPr>
        <w:tabs>
          <w:tab w:val="left" w:pos="720"/>
          <w:tab w:val="left" w:pos="1260"/>
        </w:tabs>
        <w:ind w:left="714" w:hanging="357"/>
        <w:jc w:val="both"/>
      </w:pPr>
      <w:r>
        <w:t xml:space="preserve">zpracování změn do </w:t>
      </w:r>
      <w:r w:rsidRPr="0072226C">
        <w:t>realizační projektov</w:t>
      </w:r>
      <w:r>
        <w:t>é</w:t>
      </w:r>
      <w:r w:rsidRPr="0072226C">
        <w:t xml:space="preserve"> dokumentac</w:t>
      </w:r>
      <w:r>
        <w:t>e</w:t>
      </w:r>
      <w:r w:rsidRPr="00836FE6">
        <w:t xml:space="preserve">, pokud </w:t>
      </w:r>
      <w:r>
        <w:t xml:space="preserve">se to v průběhu provádění díla ukáže potřebné či vhodné nebo </w:t>
      </w:r>
      <w:r w:rsidRPr="00836FE6">
        <w:t>bude-li to objednatel</w:t>
      </w:r>
      <w:r>
        <w:t xml:space="preserve"> písemně vyžadovat</w:t>
      </w:r>
      <w:r w:rsidRPr="0072226C">
        <w:t xml:space="preserve">. </w:t>
      </w:r>
      <w:r>
        <w:t>Změny do r</w:t>
      </w:r>
      <w:r w:rsidRPr="0072226C">
        <w:t xml:space="preserve">ealizační </w:t>
      </w:r>
      <w:r>
        <w:t xml:space="preserve">projektové </w:t>
      </w:r>
      <w:r w:rsidRPr="0072226C">
        <w:t>dokumentace bud</w:t>
      </w:r>
      <w:r>
        <w:t>ou</w:t>
      </w:r>
      <w:r w:rsidRPr="0072226C">
        <w:t xml:space="preserve"> zpracován</w:t>
      </w:r>
      <w:r>
        <w:t>y</w:t>
      </w:r>
      <w:r w:rsidRPr="00836FE6">
        <w:t xml:space="preserve"> dle Vyhl. č. 499/2006 Sb. o dokumentaci staveb.</w:t>
      </w:r>
      <w:r w:rsidRPr="00E4363B">
        <w:t xml:space="preserve"> </w:t>
      </w:r>
      <w:r>
        <w:t>Změny do r</w:t>
      </w:r>
      <w:r w:rsidRPr="0072226C">
        <w:t>ealizační projektov</w:t>
      </w:r>
      <w:r>
        <w:t>é</w:t>
      </w:r>
      <w:r w:rsidRPr="0072226C">
        <w:t xml:space="preserve"> dokumentac</w:t>
      </w:r>
      <w:r>
        <w:t>e</w:t>
      </w:r>
      <w:r w:rsidRPr="008F3E85">
        <w:t xml:space="preserve"> </w:t>
      </w:r>
      <w:r>
        <w:t xml:space="preserve">budou </w:t>
      </w:r>
      <w:r w:rsidRPr="008F3E85">
        <w:t>zpracován</w:t>
      </w:r>
      <w:r>
        <w:t>y</w:t>
      </w:r>
      <w:r w:rsidRPr="008F3E85">
        <w:t xml:space="preserve"> v</w:t>
      </w:r>
      <w:r>
        <w:t>e</w:t>
      </w:r>
      <w:r w:rsidRPr="008F3E85">
        <w:t> </w:t>
      </w:r>
      <w:r>
        <w:t>3</w:t>
      </w:r>
      <w:r w:rsidRPr="008F3E85">
        <w:t xml:space="preserve"> tištěných vyhotoveních, </w:t>
      </w:r>
      <w:r>
        <w:t>2</w:t>
      </w:r>
      <w:r w:rsidRPr="008F3E85">
        <w:t xml:space="preserve">x v digitální podobě ve formátu dwg i pdf na </w:t>
      </w:r>
      <w:r>
        <w:t xml:space="preserve">nosiči </w:t>
      </w:r>
      <w:r w:rsidR="008330A1" w:rsidRPr="008F3E85">
        <w:t>CD nebo</w:t>
      </w:r>
      <w:r w:rsidRPr="008F3E85">
        <w:t xml:space="preserve"> DVD</w:t>
      </w:r>
      <w:r>
        <w:t>, t</w:t>
      </w:r>
      <w:r w:rsidRPr="008F3E85">
        <w:t>extové části ve formátu doc, xls</w:t>
      </w:r>
      <w:r>
        <w:t xml:space="preserve">, </w:t>
      </w:r>
      <w:r w:rsidRPr="008F3E85">
        <w:t>situace budou předávány v barevném provedení</w:t>
      </w:r>
      <w:r>
        <w:t>; a</w:t>
      </w:r>
    </w:p>
    <w:p w:rsidR="00687484" w:rsidRPr="008F3E85" w:rsidRDefault="00687484" w:rsidP="00687484">
      <w:pPr>
        <w:tabs>
          <w:tab w:val="left" w:pos="720"/>
          <w:tab w:val="left" w:pos="1260"/>
        </w:tabs>
        <w:jc w:val="both"/>
        <w:rPr>
          <w:sz w:val="10"/>
          <w:szCs w:val="10"/>
        </w:rPr>
      </w:pPr>
    </w:p>
    <w:p w:rsidR="00687484" w:rsidRDefault="00687484" w:rsidP="00687484">
      <w:pPr>
        <w:numPr>
          <w:ilvl w:val="0"/>
          <w:numId w:val="38"/>
        </w:numPr>
        <w:tabs>
          <w:tab w:val="left" w:pos="720"/>
          <w:tab w:val="left" w:pos="1260"/>
        </w:tabs>
        <w:ind w:left="714" w:hanging="357"/>
        <w:jc w:val="both"/>
      </w:pPr>
      <w:r w:rsidRPr="00516729">
        <w:t xml:space="preserve">zpracování dodavatelské (dílenské, výrobní) dokumentace konstrukcí, výrobků a prvků, </w:t>
      </w:r>
      <w:r w:rsidRPr="00836FE6">
        <w:t xml:space="preserve">pokud </w:t>
      </w:r>
      <w:r>
        <w:t xml:space="preserve">se to v průběhu provádění díla ukáže potřebné či vhodné nebo </w:t>
      </w:r>
      <w:r w:rsidRPr="00836FE6">
        <w:t>bude-li to objednatel</w:t>
      </w:r>
      <w:r>
        <w:t xml:space="preserve"> písemně vyžadovat; </w:t>
      </w:r>
      <w:r w:rsidRPr="00D608E5">
        <w:t xml:space="preserve"> </w:t>
      </w:r>
      <w:r>
        <w:t xml:space="preserve">dodavatelská </w:t>
      </w:r>
      <w:r w:rsidRPr="00D608E5">
        <w:t>dokumentac</w:t>
      </w:r>
      <w:r>
        <w:t xml:space="preserve">e </w:t>
      </w:r>
      <w:r w:rsidRPr="00D608E5">
        <w:t>bude detailním rozpracováním dokumentace pro provedení stavby, bude zpracována v návaznosti na zhotovitelem provedené zaměření dle skutečnosti a bude v souladu s</w:t>
      </w:r>
      <w:r>
        <w:t xml:space="preserve"> podklady a normami uvedenými v čl. II. této smlouvy, zejména pak s </w:t>
      </w:r>
      <w:r w:rsidRPr="00D608E5">
        <w:t>hygienickými a technickými normami</w:t>
      </w:r>
      <w:r>
        <w:t xml:space="preserve"> </w:t>
      </w:r>
      <w:r w:rsidRPr="00D608E5">
        <w:t>pro strojní</w:t>
      </w:r>
      <w:r>
        <w:t xml:space="preserve">, elektrické a </w:t>
      </w:r>
      <w:r w:rsidRPr="00D608E5">
        <w:t>elektronické vybavení, ocelové konstrukce, fasády, schodiště, truhlářské výrobky, atd.</w:t>
      </w:r>
      <w:r>
        <w:t>; a</w:t>
      </w:r>
    </w:p>
    <w:p w:rsidR="00687484" w:rsidRPr="00FE4385" w:rsidRDefault="00687484" w:rsidP="00687484">
      <w:pPr>
        <w:tabs>
          <w:tab w:val="left" w:pos="720"/>
          <w:tab w:val="left" w:pos="1260"/>
        </w:tabs>
        <w:jc w:val="both"/>
        <w:rPr>
          <w:sz w:val="10"/>
          <w:szCs w:val="10"/>
        </w:rPr>
      </w:pPr>
    </w:p>
    <w:p w:rsidR="00687484" w:rsidRDefault="00687484" w:rsidP="00687484">
      <w:pPr>
        <w:numPr>
          <w:ilvl w:val="0"/>
          <w:numId w:val="38"/>
        </w:numPr>
        <w:tabs>
          <w:tab w:val="left" w:pos="720"/>
          <w:tab w:val="left" w:pos="1260"/>
        </w:tabs>
        <w:ind w:left="714" w:hanging="357"/>
        <w:jc w:val="both"/>
      </w:pPr>
      <w:r>
        <w:rPr>
          <w:lang w:eastAsia="en-US"/>
        </w:rPr>
        <w:t xml:space="preserve">zajistit </w:t>
      </w:r>
      <w:r w:rsidRPr="008A0C23">
        <w:rPr>
          <w:lang w:eastAsia="en-US"/>
        </w:rPr>
        <w:t xml:space="preserve">uvedení všech povrchů dotčených </w:t>
      </w:r>
      <w:r>
        <w:t>prováděním tohoto díla</w:t>
      </w:r>
      <w:r w:rsidRPr="008A0C23">
        <w:rPr>
          <w:lang w:eastAsia="en-US"/>
        </w:rPr>
        <w:t xml:space="preserve"> do původního stavu (komunikace,</w:t>
      </w:r>
      <w:r>
        <w:rPr>
          <w:lang w:eastAsia="en-US"/>
        </w:rPr>
        <w:t xml:space="preserve"> </w:t>
      </w:r>
      <w:r w:rsidRPr="008A0C23">
        <w:rPr>
          <w:lang w:eastAsia="en-US"/>
        </w:rPr>
        <w:t>chodníky, zeleň, příkopy, propustky apod.), vč. zápisů o prověření převzetí prací od</w:t>
      </w:r>
      <w:r>
        <w:rPr>
          <w:lang w:eastAsia="en-US"/>
        </w:rPr>
        <w:t xml:space="preserve"> </w:t>
      </w:r>
      <w:r w:rsidRPr="008A0C23">
        <w:rPr>
          <w:lang w:eastAsia="en-US"/>
        </w:rPr>
        <w:t>správců apod.</w:t>
      </w:r>
      <w:r>
        <w:rPr>
          <w:lang w:eastAsia="en-US"/>
        </w:rPr>
        <w:t>; a</w:t>
      </w:r>
    </w:p>
    <w:p w:rsidR="00687484" w:rsidRPr="00CF7087" w:rsidRDefault="00687484" w:rsidP="00687484">
      <w:pPr>
        <w:tabs>
          <w:tab w:val="left" w:pos="720"/>
          <w:tab w:val="left" w:pos="1260"/>
        </w:tabs>
        <w:jc w:val="both"/>
        <w:rPr>
          <w:sz w:val="10"/>
          <w:szCs w:val="10"/>
        </w:rPr>
      </w:pPr>
    </w:p>
    <w:p w:rsidR="00687484" w:rsidRDefault="00687484" w:rsidP="00687484">
      <w:pPr>
        <w:numPr>
          <w:ilvl w:val="0"/>
          <w:numId w:val="38"/>
        </w:numPr>
        <w:tabs>
          <w:tab w:val="left" w:pos="720"/>
          <w:tab w:val="left" w:pos="1260"/>
        </w:tabs>
        <w:ind w:left="714" w:hanging="357"/>
        <w:jc w:val="both"/>
      </w:pPr>
      <w:r w:rsidRPr="00CE7220">
        <w:t>zaji</w:t>
      </w:r>
      <w:r>
        <w:t xml:space="preserve">stit vlastníkům a uživatelům nemovitostí dotčených prováděním tohoto díla užívání těchto nemovitostí, zejména pak </w:t>
      </w:r>
      <w:r w:rsidRPr="00CE7220">
        <w:t>přístup a příjezd k nemovitostem;</w:t>
      </w:r>
      <w:r>
        <w:t xml:space="preserve"> zajistit </w:t>
      </w:r>
      <w:r w:rsidRPr="000D2655">
        <w:t>zdokumentování stavu nemovitostí</w:t>
      </w:r>
      <w:r>
        <w:t xml:space="preserve">, které se nachází </w:t>
      </w:r>
      <w:r w:rsidRPr="000D2655">
        <w:t>v blízkosti stavby před zahájením stavebních prací</w:t>
      </w:r>
      <w:r>
        <w:t xml:space="preserve"> (pasportizace staveb)</w:t>
      </w:r>
      <w:r w:rsidRPr="000D2655">
        <w:t>;</w:t>
      </w:r>
      <w:r>
        <w:t xml:space="preserve"> </w:t>
      </w:r>
      <w:r w:rsidRPr="00CE7220">
        <w:t>zaji</w:t>
      </w:r>
      <w:r>
        <w:t>stit vlastníkům a uživatelům nemovitostí dotčených prováděním tohoto díla náhradní zásobování vodou po dobu případné výluky; a</w:t>
      </w:r>
    </w:p>
    <w:p w:rsidR="00687484" w:rsidRPr="00FE4385" w:rsidRDefault="00687484" w:rsidP="00687484">
      <w:pPr>
        <w:tabs>
          <w:tab w:val="left" w:pos="720"/>
          <w:tab w:val="left" w:pos="1260"/>
        </w:tabs>
        <w:jc w:val="both"/>
        <w:rPr>
          <w:sz w:val="10"/>
          <w:szCs w:val="10"/>
        </w:rPr>
      </w:pPr>
    </w:p>
    <w:p w:rsidR="00687484" w:rsidRPr="002469AD" w:rsidRDefault="00687484" w:rsidP="00687484">
      <w:pPr>
        <w:numPr>
          <w:ilvl w:val="0"/>
          <w:numId w:val="38"/>
        </w:numPr>
        <w:tabs>
          <w:tab w:val="left" w:pos="720"/>
          <w:tab w:val="left" w:pos="1260"/>
        </w:tabs>
        <w:ind w:left="714" w:hanging="357"/>
        <w:jc w:val="both"/>
      </w:pPr>
      <w:r>
        <w:t xml:space="preserve">zajistit publicitu a označení prováděného díla v souladu s </w:t>
      </w:r>
      <w:r w:rsidRPr="002469AD">
        <w:t>Pravidl</w:t>
      </w:r>
      <w:r>
        <w:t>y</w:t>
      </w:r>
      <w:r w:rsidRPr="002469AD">
        <w:t xml:space="preserve"> pro publicitu a vizuální označení uvedených v příručce pro příjemce </w:t>
      </w:r>
      <w:r>
        <w:t>Operačního fondu životního prostředí (OPŽP).</w:t>
      </w:r>
    </w:p>
    <w:p w:rsidR="00687484" w:rsidRPr="00362638" w:rsidRDefault="00687484" w:rsidP="00687484">
      <w:pPr>
        <w:ind w:left="357" w:hanging="357"/>
        <w:jc w:val="both"/>
        <w:rPr>
          <w:sz w:val="20"/>
          <w:szCs w:val="20"/>
        </w:rPr>
      </w:pPr>
    </w:p>
    <w:p w:rsidR="00687484" w:rsidRDefault="00687484" w:rsidP="00687484">
      <w:pPr>
        <w:ind w:left="357" w:hanging="357"/>
        <w:jc w:val="both"/>
        <w:rPr>
          <w:rFonts w:ascii="Verdana" w:hAnsi="Verdana" w:cs="Courier New"/>
          <w:sz w:val="18"/>
          <w:szCs w:val="18"/>
        </w:rPr>
      </w:pPr>
      <w:r>
        <w:t>7.</w:t>
      </w:r>
      <w:r>
        <w:tab/>
      </w:r>
      <w:r w:rsidRPr="000579C7">
        <w:t>Dokumentac</w:t>
      </w:r>
      <w:r>
        <w:t xml:space="preserve">i </w:t>
      </w:r>
      <w:r w:rsidRPr="000579C7">
        <w:t>vyhotoven</w:t>
      </w:r>
      <w:r>
        <w:t xml:space="preserve">ou dle bodu n) a o) předchozího odstavce předloží zhotovitel </w:t>
      </w:r>
      <w:r w:rsidRPr="000579C7">
        <w:t>objednateli nejméně 1</w:t>
      </w:r>
      <w:r>
        <w:t xml:space="preserve">0 pracovních dnů </w:t>
      </w:r>
      <w:r w:rsidRPr="000579C7">
        <w:t>před</w:t>
      </w:r>
      <w:r>
        <w:t xml:space="preserve">e dnem </w:t>
      </w:r>
      <w:r w:rsidRPr="000579C7">
        <w:t>zahájením</w:t>
      </w:r>
      <w:r>
        <w:t xml:space="preserve"> příslušných </w:t>
      </w:r>
      <w:r w:rsidRPr="000579C7">
        <w:t xml:space="preserve">prací ke schválení. Zhotovitel není oprávněn tuto dokumentaci použít k provádění díla bez předchozího schválení objednatelem. </w:t>
      </w:r>
      <w:r>
        <w:t>S</w:t>
      </w:r>
      <w:r w:rsidRPr="000579C7">
        <w:t>chválením dokumentace nepřebírá</w:t>
      </w:r>
      <w:r>
        <w:t xml:space="preserve"> objednatel </w:t>
      </w:r>
      <w:r w:rsidRPr="000579C7">
        <w:t>odpovědnost za její správnost</w:t>
      </w:r>
      <w:r>
        <w:t xml:space="preserve"> či </w:t>
      </w:r>
      <w:r w:rsidRPr="000579C7">
        <w:t>úplnost</w:t>
      </w:r>
      <w:r>
        <w:t>.</w:t>
      </w:r>
      <w:r>
        <w:rPr>
          <w:rFonts w:ascii="Verdana" w:hAnsi="Verdana" w:cs="Courier New"/>
          <w:sz w:val="18"/>
          <w:szCs w:val="18"/>
        </w:rPr>
        <w:t xml:space="preserve"> </w:t>
      </w:r>
    </w:p>
    <w:p w:rsidR="00687484" w:rsidRPr="00362638" w:rsidRDefault="00687484" w:rsidP="00687484">
      <w:pPr>
        <w:ind w:left="357" w:hanging="357"/>
        <w:jc w:val="both"/>
        <w:rPr>
          <w:sz w:val="20"/>
          <w:szCs w:val="20"/>
        </w:rPr>
      </w:pPr>
    </w:p>
    <w:p w:rsidR="00687484" w:rsidRDefault="00687484" w:rsidP="00687484">
      <w:pPr>
        <w:ind w:left="357" w:hanging="357"/>
        <w:jc w:val="both"/>
      </w:pPr>
      <w:r>
        <w:t>8</w:t>
      </w:r>
      <w:r w:rsidRPr="009D0201">
        <w:t>.</w:t>
      </w:r>
      <w:r w:rsidRPr="009D0201">
        <w:tab/>
      </w:r>
      <w:r w:rsidR="00A91F45">
        <w:t>Neobdrží-li objedn</w:t>
      </w:r>
      <w:r w:rsidR="00910193">
        <w:t>a</w:t>
      </w:r>
      <w:r w:rsidR="00A91F45">
        <w:t>tel v rámci dotačního titulu ze Státního fondu životního prostředí v rámci operačního programu Životní prostředí potvrzení o finančním zabezpečení akce ani do termínu zahájení stavby, má kterákoliv ze stran smlouvy o dílo právo od uzavřené smlouvy o dílo odstoupit bez jakýchkoliv sankcí.</w:t>
      </w:r>
      <w:r w:rsidRPr="001079D1">
        <w:t>.</w:t>
      </w:r>
    </w:p>
    <w:p w:rsidR="00687484" w:rsidRDefault="00687484" w:rsidP="00687484">
      <w:pPr>
        <w:ind w:left="357" w:hanging="357"/>
        <w:jc w:val="both"/>
      </w:pPr>
    </w:p>
    <w:p w:rsidR="00687484" w:rsidRPr="008775A9" w:rsidRDefault="00687484" w:rsidP="00687484">
      <w:pPr>
        <w:pStyle w:val="Nadpis1"/>
      </w:pPr>
      <w:r w:rsidRPr="00835CBC">
        <w:t>I</w:t>
      </w:r>
      <w:r>
        <w:t xml:space="preserve">I. </w:t>
      </w:r>
      <w:r w:rsidRPr="00E0041A">
        <w:rPr>
          <w:smallCaps/>
        </w:rPr>
        <w:t>Podklady</w:t>
      </w:r>
    </w:p>
    <w:p w:rsidR="00687484" w:rsidRDefault="00687484" w:rsidP="00687484">
      <w:pPr>
        <w:ind w:left="357" w:hanging="357"/>
        <w:jc w:val="both"/>
      </w:pPr>
      <w:r>
        <w:t>1.</w:t>
      </w:r>
      <w:r>
        <w:tab/>
        <w:t xml:space="preserve">Strany při uzavření této smlouvy, při sjednání rozsahu a provedení díla, při sjednání ceny a doby provedení díla vycházely z následujících podkladů: </w:t>
      </w:r>
    </w:p>
    <w:p w:rsidR="00687484" w:rsidRPr="001C55DB" w:rsidRDefault="00687484" w:rsidP="00687484">
      <w:pPr>
        <w:tabs>
          <w:tab w:val="left" w:pos="720"/>
        </w:tabs>
        <w:jc w:val="both"/>
        <w:rPr>
          <w:sz w:val="10"/>
          <w:szCs w:val="10"/>
        </w:rPr>
      </w:pPr>
    </w:p>
    <w:p w:rsidR="00687484" w:rsidRDefault="00687484" w:rsidP="00687484">
      <w:pPr>
        <w:tabs>
          <w:tab w:val="left" w:pos="720"/>
        </w:tabs>
        <w:ind w:left="720" w:hanging="360"/>
        <w:jc w:val="both"/>
      </w:pPr>
      <w:r>
        <w:t>a)</w:t>
      </w:r>
      <w:r>
        <w:tab/>
      </w:r>
      <w:r w:rsidRPr="00180540">
        <w:rPr>
          <w:u w:val="single"/>
        </w:rPr>
        <w:t>Projektová dokumentace</w:t>
      </w:r>
      <w:r>
        <w:t>:</w:t>
      </w:r>
    </w:p>
    <w:p w:rsidR="00687484" w:rsidRPr="001C55DB" w:rsidRDefault="00687484" w:rsidP="00687484">
      <w:pPr>
        <w:ind w:left="900" w:hanging="180"/>
        <w:jc w:val="both"/>
        <w:rPr>
          <w:sz w:val="6"/>
          <w:szCs w:val="6"/>
        </w:rPr>
      </w:pPr>
    </w:p>
    <w:p w:rsidR="00687484" w:rsidRDefault="00687484" w:rsidP="00687484">
      <w:pPr>
        <w:tabs>
          <w:tab w:val="left" w:pos="720"/>
        </w:tabs>
        <w:ind w:left="720" w:hanging="360"/>
        <w:jc w:val="both"/>
      </w:pPr>
      <w:r>
        <w:tab/>
        <w:t>Projektová dokumentace pro provedení stavby „Odkanalizování obce Vinařice“</w:t>
      </w:r>
      <w:r w:rsidR="00A87FDA">
        <w:t xml:space="preserve"> (včetně výkazu výměr)</w:t>
      </w:r>
      <w:r>
        <w:t xml:space="preserve">, kterou zpracovala společnost </w:t>
      </w:r>
      <w:r w:rsidRPr="00A1219E">
        <w:rPr>
          <w:b/>
        </w:rPr>
        <w:t>Project ISA s.r.o.</w:t>
      </w:r>
      <w:r>
        <w:rPr>
          <w:b/>
        </w:rPr>
        <w:t xml:space="preserve">, </w:t>
      </w:r>
      <w:r w:rsidRPr="00A1219E">
        <w:t xml:space="preserve">se sídlem </w:t>
      </w:r>
      <w:r w:rsidRPr="00A1219E">
        <w:rPr>
          <w:shd w:val="clear" w:color="auto" w:fill="FFFFFF"/>
        </w:rPr>
        <w:t>Praha - Horní Počernice, Markupova 2854/2a,</w:t>
      </w:r>
      <w:r w:rsidRPr="00A1219E">
        <w:rPr>
          <w:rStyle w:val="apple-converted-space"/>
          <w:shd w:val="clear" w:color="auto" w:fill="FFFFFF"/>
        </w:rPr>
        <w:t> </w:t>
      </w:r>
      <w:r w:rsidRPr="00A1219E">
        <w:t>PSČ 193 00,</w:t>
      </w:r>
      <w:r>
        <w:t xml:space="preserve"> </w:t>
      </w:r>
      <w:r w:rsidRPr="00A1219E">
        <w:t>IČ:  28465881,</w:t>
      </w:r>
      <w:r>
        <w:t xml:space="preserve"> datum 04/2013, zakázka č. 026/2013.</w:t>
      </w:r>
    </w:p>
    <w:p w:rsidR="00687484" w:rsidRPr="001C55DB" w:rsidRDefault="00687484" w:rsidP="00687484">
      <w:pPr>
        <w:ind w:left="900" w:hanging="180"/>
        <w:jc w:val="both"/>
        <w:rPr>
          <w:sz w:val="6"/>
          <w:szCs w:val="6"/>
        </w:rPr>
      </w:pPr>
    </w:p>
    <w:p w:rsidR="00687484" w:rsidRDefault="00687484" w:rsidP="00687484">
      <w:pPr>
        <w:tabs>
          <w:tab w:val="left" w:pos="720"/>
          <w:tab w:val="left" w:pos="2904"/>
          <w:tab w:val="left" w:pos="3545"/>
          <w:tab w:val="left" w:pos="5088"/>
        </w:tabs>
        <w:ind w:left="720" w:hanging="360"/>
        <w:jc w:val="both"/>
      </w:pPr>
      <w:r>
        <w:lastRenderedPageBreak/>
        <w:t>b)</w:t>
      </w:r>
      <w:r>
        <w:tab/>
      </w:r>
      <w:r w:rsidRPr="00180540">
        <w:rPr>
          <w:u w:val="single"/>
        </w:rPr>
        <w:t>Harmonogram postupu prací</w:t>
      </w:r>
      <w:r>
        <w:t xml:space="preserve">, ve kterém zhotovitel uvedl </w:t>
      </w:r>
      <w:r w:rsidRPr="00516729">
        <w:t>časový postup prací</w:t>
      </w:r>
      <w:r>
        <w:t xml:space="preserve"> při provádění díla a je zpracovaný minimálně po týdnech a jednotlivých stavebních objektech a provozních souborech. Časový harmonogram obsahuje i finanční objemy stavebních prací rozpracované po jednotlivých měsících. Je možno zpracovat samostatné harmonogramy pro postup prací a finanční plnění. Z harmonogramu bude patrné </w:t>
      </w:r>
      <w:r w:rsidRPr="00993E49">
        <w:t xml:space="preserve">časové </w:t>
      </w:r>
      <w:r w:rsidRPr="00525218">
        <w:t>i finanční plnění stavby</w:t>
      </w:r>
      <w:r>
        <w:t xml:space="preserve"> </w:t>
      </w:r>
      <w:r w:rsidRPr="00516729">
        <w:t>tak, aby byly zřejmé ucelené stavební a technologické postupy</w:t>
      </w:r>
      <w:r>
        <w:t xml:space="preserve"> (dále jen „</w:t>
      </w:r>
      <w:r w:rsidRPr="009B00B7">
        <w:rPr>
          <w:i/>
        </w:rPr>
        <w:t>dílčí termíny</w:t>
      </w:r>
      <w:r>
        <w:rPr>
          <w:i/>
        </w:rPr>
        <w:t>“</w:t>
      </w:r>
      <w:r>
        <w:t>)</w:t>
      </w:r>
      <w:r w:rsidRPr="00516729">
        <w:t>, u nichž lze jednoznačně posuzovat míru rozpracovanosti, spotřeby nákladů a míru rizika z plnění časového harmonogramu.</w:t>
      </w:r>
      <w:r>
        <w:t xml:space="preserve"> U každého d</w:t>
      </w:r>
      <w:r w:rsidRPr="00623622">
        <w:t>ílčí</w:t>
      </w:r>
      <w:r>
        <w:t xml:space="preserve">ho </w:t>
      </w:r>
      <w:r w:rsidRPr="00623622">
        <w:t>termín</w:t>
      </w:r>
      <w:r>
        <w:t>u uvedeného v čl. III. odst. 3. této smlouvy bude zřejmá nejzazší doba pro jeho provedení uvedená v počtech dnů od data zahájení stavby.</w:t>
      </w:r>
    </w:p>
    <w:p w:rsidR="00687484" w:rsidRDefault="00687484" w:rsidP="00687484">
      <w:pPr>
        <w:tabs>
          <w:tab w:val="left" w:pos="720"/>
          <w:tab w:val="left" w:pos="2904"/>
          <w:tab w:val="left" w:pos="3545"/>
          <w:tab w:val="left" w:pos="5088"/>
        </w:tabs>
        <w:ind w:left="720" w:hanging="360"/>
        <w:jc w:val="both"/>
      </w:pPr>
      <w:r>
        <w:tab/>
      </w:r>
      <w:r w:rsidRPr="008A0C23">
        <w:rPr>
          <w:lang w:eastAsia="en-US"/>
        </w:rPr>
        <w:t xml:space="preserve">Návrh harmonogramu je </w:t>
      </w:r>
      <w:r>
        <w:rPr>
          <w:lang w:eastAsia="en-US"/>
        </w:rPr>
        <w:t>součástí</w:t>
      </w:r>
      <w:r w:rsidRPr="008A0C23">
        <w:rPr>
          <w:lang w:eastAsia="en-US"/>
        </w:rPr>
        <w:t xml:space="preserve"> nabídky zhotovitele. Před zahájením prací bude</w:t>
      </w:r>
      <w:r>
        <w:rPr>
          <w:lang w:eastAsia="en-US"/>
        </w:rPr>
        <w:t xml:space="preserve"> </w:t>
      </w:r>
      <w:r w:rsidRPr="008A0C23">
        <w:rPr>
          <w:lang w:eastAsia="en-US"/>
        </w:rPr>
        <w:t>tento harmonogram zpracován podrobněji po dnech (doplněn o údaje týkající se</w:t>
      </w:r>
      <w:r>
        <w:rPr>
          <w:lang w:eastAsia="en-US"/>
        </w:rPr>
        <w:t xml:space="preserve"> </w:t>
      </w:r>
      <w:r w:rsidRPr="008A0C23">
        <w:rPr>
          <w:lang w:eastAsia="en-US"/>
        </w:rPr>
        <w:t>počtu subdodavatelů, pracovníků apod.). Na pravidelných kontrolních dnech bude mimo</w:t>
      </w:r>
      <w:r>
        <w:rPr>
          <w:lang w:eastAsia="en-US"/>
        </w:rPr>
        <w:t xml:space="preserve"> </w:t>
      </w:r>
      <w:r w:rsidRPr="008A0C23">
        <w:rPr>
          <w:lang w:eastAsia="en-US"/>
        </w:rPr>
        <w:t>jiné zhotovitelem předkládán podrobný měsíční harmonogram.</w:t>
      </w:r>
      <w:r>
        <w:t xml:space="preserve"> </w:t>
      </w:r>
    </w:p>
    <w:p w:rsidR="00687484" w:rsidRPr="001C55DB" w:rsidRDefault="00687484" w:rsidP="00687484">
      <w:pPr>
        <w:tabs>
          <w:tab w:val="left" w:pos="720"/>
          <w:tab w:val="left" w:pos="2904"/>
          <w:tab w:val="left" w:pos="3545"/>
          <w:tab w:val="left" w:pos="5088"/>
        </w:tabs>
        <w:ind w:left="720" w:hanging="360"/>
        <w:jc w:val="both"/>
        <w:rPr>
          <w:sz w:val="10"/>
          <w:szCs w:val="10"/>
        </w:rPr>
      </w:pPr>
      <w:r>
        <w:tab/>
      </w:r>
    </w:p>
    <w:p w:rsidR="00687484" w:rsidRPr="009D151A" w:rsidRDefault="00687484" w:rsidP="00687484">
      <w:pPr>
        <w:tabs>
          <w:tab w:val="left" w:pos="720"/>
          <w:tab w:val="left" w:pos="2904"/>
          <w:tab w:val="left" w:pos="3545"/>
          <w:tab w:val="left" w:pos="5088"/>
        </w:tabs>
        <w:ind w:left="720" w:hanging="360"/>
        <w:jc w:val="both"/>
      </w:pPr>
      <w:r>
        <w:t xml:space="preserve">c) </w:t>
      </w:r>
      <w:r>
        <w:tab/>
      </w:r>
      <w:r w:rsidRPr="00446D21">
        <w:rPr>
          <w:u w:val="single"/>
        </w:rPr>
        <w:t>Zadání objednatele</w:t>
      </w:r>
      <w:r>
        <w:t>, které obsahuje mj. nároky na odborné znalosti zhotovitele a požadavky na provedení díla;</w:t>
      </w:r>
    </w:p>
    <w:p w:rsidR="00687484" w:rsidRPr="001C55DB" w:rsidRDefault="00687484" w:rsidP="00687484">
      <w:pPr>
        <w:tabs>
          <w:tab w:val="left" w:pos="720"/>
        </w:tabs>
        <w:jc w:val="both"/>
        <w:rPr>
          <w:sz w:val="10"/>
          <w:szCs w:val="10"/>
        </w:rPr>
      </w:pPr>
    </w:p>
    <w:p w:rsidR="00687484" w:rsidRDefault="00687484" w:rsidP="00687484">
      <w:pPr>
        <w:tabs>
          <w:tab w:val="left" w:pos="720"/>
          <w:tab w:val="left" w:pos="2904"/>
          <w:tab w:val="left" w:pos="3545"/>
          <w:tab w:val="left" w:pos="5088"/>
        </w:tabs>
        <w:ind w:left="720" w:hanging="360"/>
        <w:jc w:val="both"/>
      </w:pPr>
      <w:r>
        <w:t>d)</w:t>
      </w:r>
      <w:r>
        <w:tab/>
      </w:r>
      <w:r w:rsidRPr="00446D21">
        <w:rPr>
          <w:u w:val="single"/>
        </w:rPr>
        <w:t>Cenová nabídka zhotovitele</w:t>
      </w:r>
      <w:r>
        <w:t xml:space="preserve">, která obsahuje oceněný </w:t>
      </w:r>
      <w:r w:rsidRPr="001079D1">
        <w:t>položkov</w:t>
      </w:r>
      <w:r>
        <w:t>ý</w:t>
      </w:r>
      <w:r w:rsidRPr="001079D1">
        <w:t xml:space="preserve"> rozpoč</w:t>
      </w:r>
      <w:r>
        <w:t>e</w:t>
      </w:r>
      <w:r w:rsidRPr="001079D1">
        <w:t>t</w:t>
      </w:r>
      <w:r>
        <w:t xml:space="preserve"> díla, jenž </w:t>
      </w:r>
      <w:r w:rsidRPr="00286676">
        <w:t>vznik</w:t>
      </w:r>
      <w:r>
        <w:t xml:space="preserve">l z výkazu výměr v členění položkového rozpočtu – tzv. „slepého rozpočtu“ doplněním jednotlivých cen jednotlivých položek „slepého rozpočtu“, </w:t>
      </w:r>
      <w:r w:rsidRPr="00286676">
        <w:t xml:space="preserve">který </w:t>
      </w:r>
      <w:r>
        <w:t xml:space="preserve">byl </w:t>
      </w:r>
      <w:r w:rsidRPr="00286676">
        <w:t>součástí zadávací dokumentace</w:t>
      </w:r>
      <w:r>
        <w:t>.</w:t>
      </w:r>
    </w:p>
    <w:p w:rsidR="00687484" w:rsidRPr="001C55DB" w:rsidRDefault="00687484" w:rsidP="00687484">
      <w:pPr>
        <w:tabs>
          <w:tab w:val="left" w:pos="720"/>
        </w:tabs>
        <w:jc w:val="both"/>
        <w:rPr>
          <w:sz w:val="10"/>
          <w:szCs w:val="10"/>
        </w:rPr>
      </w:pPr>
    </w:p>
    <w:p w:rsidR="00687484" w:rsidRDefault="00687484" w:rsidP="00687484">
      <w:pPr>
        <w:tabs>
          <w:tab w:val="left" w:pos="720"/>
          <w:tab w:val="left" w:pos="2904"/>
          <w:tab w:val="left" w:pos="3545"/>
          <w:tab w:val="left" w:pos="5088"/>
        </w:tabs>
        <w:ind w:left="720" w:hanging="360"/>
        <w:jc w:val="both"/>
      </w:pPr>
      <w:r>
        <w:t>e)</w:t>
      </w:r>
      <w:r>
        <w:tab/>
      </w:r>
      <w:r>
        <w:rPr>
          <w:u w:val="single"/>
        </w:rPr>
        <w:t xml:space="preserve">Rozhodnutí </w:t>
      </w:r>
      <w:r>
        <w:t xml:space="preserve">vydané </w:t>
      </w:r>
      <w:r w:rsidRPr="000A3B65">
        <w:rPr>
          <w:lang w:eastAsia="en-US"/>
        </w:rPr>
        <w:t>Statutární</w:t>
      </w:r>
      <w:r>
        <w:rPr>
          <w:lang w:eastAsia="en-US"/>
        </w:rPr>
        <w:t xml:space="preserve">m </w:t>
      </w:r>
      <w:r w:rsidRPr="000A3B65">
        <w:rPr>
          <w:lang w:eastAsia="en-US"/>
        </w:rPr>
        <w:t>měst</w:t>
      </w:r>
      <w:r>
        <w:rPr>
          <w:lang w:eastAsia="en-US"/>
        </w:rPr>
        <w:t xml:space="preserve">em Kladno, </w:t>
      </w:r>
      <w:r w:rsidRPr="000A3B65">
        <w:rPr>
          <w:bCs/>
          <w:lang w:eastAsia="en-US"/>
        </w:rPr>
        <w:t xml:space="preserve">Magistrát města Kladna, </w:t>
      </w:r>
      <w:r w:rsidRPr="000A3B65">
        <w:rPr>
          <w:lang w:eastAsia="en-US"/>
        </w:rPr>
        <w:t xml:space="preserve">Odbor výstavby – oddělení stavebně-správní, </w:t>
      </w:r>
      <w:r>
        <w:rPr>
          <w:lang w:eastAsia="en-US"/>
        </w:rPr>
        <w:t xml:space="preserve">číslo </w:t>
      </w:r>
      <w:r w:rsidRPr="000A3B65">
        <w:rPr>
          <w:bCs/>
          <w:lang w:eastAsia="en-US"/>
        </w:rPr>
        <w:t xml:space="preserve">jednací: </w:t>
      </w:r>
      <w:r w:rsidRPr="000A3B65">
        <w:rPr>
          <w:lang w:eastAsia="en-US"/>
        </w:rPr>
        <w:t xml:space="preserve">OV/874/13-7, </w:t>
      </w:r>
      <w:r w:rsidRPr="000A3B65">
        <w:rPr>
          <w:bCs/>
          <w:lang w:eastAsia="en-US"/>
        </w:rPr>
        <w:t xml:space="preserve">Spis. zn.: </w:t>
      </w:r>
      <w:r w:rsidRPr="000A3B65">
        <w:rPr>
          <w:lang w:eastAsia="en-US"/>
        </w:rPr>
        <w:t xml:space="preserve">Výst./874/13/KOZ, </w:t>
      </w:r>
      <w:r w:rsidRPr="000A3B65">
        <w:rPr>
          <w:bCs/>
          <w:lang w:eastAsia="en-US"/>
        </w:rPr>
        <w:t>stavební povolení pro Odkanalizování obce Vinařice - SO.01 - objekt ČOV, SO.02 – Příjezdová komunikace ČOV</w:t>
      </w:r>
      <w:r>
        <w:rPr>
          <w:bCs/>
          <w:lang w:eastAsia="en-US"/>
        </w:rPr>
        <w:t xml:space="preserve">, </w:t>
      </w:r>
      <w:r w:rsidRPr="000A3B65">
        <w:rPr>
          <w:bCs/>
          <w:lang w:eastAsia="en-US"/>
        </w:rPr>
        <w:t>Vinařice</w:t>
      </w:r>
      <w:r>
        <w:rPr>
          <w:bCs/>
          <w:lang w:eastAsia="en-US"/>
        </w:rPr>
        <w:t xml:space="preserve">, </w:t>
      </w:r>
      <w:r w:rsidRPr="000A3B65">
        <w:rPr>
          <w:bCs/>
          <w:lang w:eastAsia="en-US"/>
        </w:rPr>
        <w:t xml:space="preserve">ze dne </w:t>
      </w:r>
      <w:r w:rsidRPr="000A3B65">
        <w:rPr>
          <w:lang w:eastAsia="en-US"/>
        </w:rPr>
        <w:t>24.5.2013</w:t>
      </w:r>
      <w:r>
        <w:t xml:space="preserve"> (dále jen „</w:t>
      </w:r>
      <w:r w:rsidRPr="00C41A89">
        <w:rPr>
          <w:b/>
          <w:i/>
        </w:rPr>
        <w:t>stavební povolení</w:t>
      </w:r>
      <w:r>
        <w:rPr>
          <w:i/>
        </w:rPr>
        <w:t>“)</w:t>
      </w:r>
      <w:r w:rsidRPr="008154FA">
        <w:t>;</w:t>
      </w:r>
      <w:r>
        <w:t xml:space="preserve"> </w:t>
      </w:r>
    </w:p>
    <w:p w:rsidR="00687484" w:rsidRPr="001C55DB" w:rsidRDefault="00687484" w:rsidP="00687484">
      <w:pPr>
        <w:tabs>
          <w:tab w:val="left" w:pos="720"/>
        </w:tabs>
        <w:jc w:val="both"/>
        <w:rPr>
          <w:sz w:val="10"/>
          <w:szCs w:val="10"/>
        </w:rPr>
      </w:pPr>
    </w:p>
    <w:p w:rsidR="00687484" w:rsidRPr="00C41A89" w:rsidRDefault="00687484" w:rsidP="00687484">
      <w:pPr>
        <w:tabs>
          <w:tab w:val="left" w:pos="720"/>
          <w:tab w:val="left" w:pos="2904"/>
          <w:tab w:val="left" w:pos="3545"/>
          <w:tab w:val="left" w:pos="5088"/>
        </w:tabs>
        <w:ind w:left="720" w:hanging="360"/>
        <w:jc w:val="both"/>
        <w:rPr>
          <w:u w:val="single"/>
        </w:rPr>
      </w:pPr>
      <w:r w:rsidRPr="00C41A89">
        <w:t>f)</w:t>
      </w:r>
      <w:r w:rsidRPr="00C41A89">
        <w:tab/>
      </w:r>
      <w:r w:rsidRPr="00C41A89">
        <w:rPr>
          <w:u w:val="single"/>
        </w:rPr>
        <w:t xml:space="preserve">Rozhodnutí </w:t>
      </w:r>
      <w:r w:rsidRPr="00C41A89">
        <w:t xml:space="preserve">vydané </w:t>
      </w:r>
      <w:r w:rsidRPr="00C41A89">
        <w:rPr>
          <w:lang w:eastAsia="en-US"/>
        </w:rPr>
        <w:t xml:space="preserve">Statutárním městem Kladno, </w:t>
      </w:r>
      <w:r w:rsidRPr="00C41A89">
        <w:rPr>
          <w:bCs/>
          <w:lang w:eastAsia="en-US"/>
        </w:rPr>
        <w:t xml:space="preserve">Magistrát města Kladna, </w:t>
      </w:r>
      <w:r w:rsidRPr="00C41A89">
        <w:rPr>
          <w:lang w:eastAsia="en-US"/>
        </w:rPr>
        <w:t xml:space="preserve">Odbor výstavby – oddělení </w:t>
      </w:r>
      <w:r w:rsidRPr="00C41A89">
        <w:rPr>
          <w:rFonts w:eastAsiaTheme="minorHAnsi"/>
          <w:lang w:eastAsia="en-US"/>
        </w:rPr>
        <w:t>speciálních stavebních činností</w:t>
      </w:r>
      <w:r w:rsidRPr="00C41A89">
        <w:rPr>
          <w:lang w:eastAsia="en-US"/>
        </w:rPr>
        <w:t xml:space="preserve">, číslo </w:t>
      </w:r>
      <w:r w:rsidRPr="00C41A89">
        <w:rPr>
          <w:bCs/>
          <w:lang w:eastAsia="en-US"/>
        </w:rPr>
        <w:t xml:space="preserve">jednací: </w:t>
      </w:r>
      <w:r w:rsidRPr="00C41A89">
        <w:rPr>
          <w:rFonts w:eastAsiaTheme="minorHAnsi"/>
          <w:lang w:eastAsia="en-US"/>
        </w:rPr>
        <w:t>OV/363/13</w:t>
      </w:r>
      <w:r>
        <w:rPr>
          <w:rFonts w:eastAsiaTheme="minorHAnsi"/>
          <w:lang w:eastAsia="en-US"/>
        </w:rPr>
        <w:t>-</w:t>
      </w:r>
      <w:r w:rsidRPr="00C41A89">
        <w:rPr>
          <w:rFonts w:eastAsiaTheme="minorHAnsi"/>
          <w:lang w:eastAsia="en-US"/>
        </w:rPr>
        <w:t>4 Pos</w:t>
      </w:r>
      <w:r w:rsidRPr="00C41A89">
        <w:rPr>
          <w:lang w:eastAsia="en-US"/>
        </w:rPr>
        <w:t xml:space="preserve">, </w:t>
      </w:r>
      <w:r w:rsidRPr="00C41A89">
        <w:rPr>
          <w:rFonts w:eastAsiaTheme="minorHAnsi"/>
          <w:lang w:eastAsia="en-US"/>
        </w:rPr>
        <w:t>č.pov.</w:t>
      </w:r>
      <w:r>
        <w:rPr>
          <w:rFonts w:eastAsiaTheme="minorHAnsi"/>
          <w:lang w:eastAsia="en-US"/>
        </w:rPr>
        <w:t xml:space="preserve"> </w:t>
      </w:r>
      <w:r w:rsidRPr="00C41A89">
        <w:rPr>
          <w:rFonts w:eastAsiaTheme="minorHAnsi"/>
          <w:lang w:eastAsia="en-US"/>
        </w:rPr>
        <w:t>T</w:t>
      </w:r>
      <w:r>
        <w:rPr>
          <w:rFonts w:eastAsiaTheme="minorHAnsi"/>
          <w:lang w:eastAsia="en-US"/>
        </w:rPr>
        <w:t>-</w:t>
      </w:r>
      <w:r w:rsidRPr="00C41A89">
        <w:rPr>
          <w:rFonts w:eastAsiaTheme="minorHAnsi"/>
          <w:lang w:eastAsia="en-US"/>
        </w:rPr>
        <w:t>30/2013</w:t>
      </w:r>
      <w:r>
        <w:rPr>
          <w:rFonts w:eastAsiaTheme="minorHAnsi"/>
          <w:lang w:eastAsia="en-US"/>
        </w:rPr>
        <w:t>, Č</w:t>
      </w:r>
      <w:r w:rsidRPr="00C41A89">
        <w:rPr>
          <w:rFonts w:eastAsiaTheme="minorHAnsi"/>
          <w:bCs/>
          <w:lang w:eastAsia="en-US"/>
        </w:rPr>
        <w:t>ÁST A povolení k nakládání s vodami, ČÁST B stavební povolení</w:t>
      </w:r>
      <w:r w:rsidRPr="00C41A89">
        <w:rPr>
          <w:bCs/>
          <w:lang w:eastAsia="en-US"/>
        </w:rPr>
        <w:t xml:space="preserve"> </w:t>
      </w:r>
      <w:r w:rsidRPr="00C41A89">
        <w:t>(dále jen „</w:t>
      </w:r>
      <w:r w:rsidRPr="00C41A89">
        <w:rPr>
          <w:b/>
          <w:i/>
        </w:rPr>
        <w:t>vodoprávní povolení</w:t>
      </w:r>
      <w:r w:rsidRPr="00C41A89">
        <w:rPr>
          <w:i/>
        </w:rPr>
        <w:t>“)</w:t>
      </w:r>
      <w:r w:rsidRPr="00C41A89">
        <w:t>;</w:t>
      </w:r>
      <w:r w:rsidRPr="00C41A89">
        <w:rPr>
          <w:u w:val="single"/>
        </w:rPr>
        <w:t xml:space="preserve"> </w:t>
      </w:r>
    </w:p>
    <w:p w:rsidR="00687484" w:rsidRPr="001C55DB" w:rsidRDefault="00687484" w:rsidP="00687484">
      <w:pPr>
        <w:tabs>
          <w:tab w:val="left" w:pos="720"/>
        </w:tabs>
        <w:jc w:val="both"/>
        <w:rPr>
          <w:sz w:val="10"/>
          <w:szCs w:val="10"/>
        </w:rPr>
      </w:pPr>
    </w:p>
    <w:p w:rsidR="00687484" w:rsidRDefault="00687484" w:rsidP="00687484">
      <w:pPr>
        <w:tabs>
          <w:tab w:val="left" w:pos="720"/>
          <w:tab w:val="left" w:pos="2904"/>
          <w:tab w:val="left" w:pos="3545"/>
          <w:tab w:val="left" w:pos="5088"/>
        </w:tabs>
        <w:ind w:left="720" w:hanging="360"/>
        <w:jc w:val="both"/>
      </w:pPr>
      <w:r>
        <w:t>g)</w:t>
      </w:r>
      <w:r>
        <w:tab/>
      </w:r>
      <w:r w:rsidRPr="008154FA">
        <w:rPr>
          <w:u w:val="single"/>
        </w:rPr>
        <w:t>Vyjádření, stanoviska a podklady</w:t>
      </w:r>
      <w:r>
        <w:t xml:space="preserve"> </w:t>
      </w:r>
      <w:r w:rsidRPr="008154FA">
        <w:t xml:space="preserve">dotčených orgánů </w:t>
      </w:r>
      <w:r>
        <w:t xml:space="preserve">a společností </w:t>
      </w:r>
      <w:r w:rsidRPr="008154FA">
        <w:t>vydan</w:t>
      </w:r>
      <w:r>
        <w:t>ých</w:t>
      </w:r>
      <w:r w:rsidRPr="008154FA">
        <w:t xml:space="preserve"> v souvislosti </w:t>
      </w:r>
      <w:r>
        <w:t>s rozhodnutími uvedenými v písm. e) a f) tohoto odstavce;</w:t>
      </w:r>
    </w:p>
    <w:p w:rsidR="00687484" w:rsidRPr="001C55DB" w:rsidRDefault="00687484" w:rsidP="00687484">
      <w:pPr>
        <w:tabs>
          <w:tab w:val="left" w:pos="720"/>
        </w:tabs>
        <w:jc w:val="both"/>
        <w:rPr>
          <w:sz w:val="10"/>
          <w:szCs w:val="10"/>
        </w:rPr>
      </w:pPr>
    </w:p>
    <w:p w:rsidR="00687484" w:rsidRDefault="00687484" w:rsidP="00687484">
      <w:pPr>
        <w:tabs>
          <w:tab w:val="left" w:pos="720"/>
          <w:tab w:val="left" w:pos="2904"/>
          <w:tab w:val="left" w:pos="3545"/>
          <w:tab w:val="left" w:pos="5088"/>
        </w:tabs>
        <w:ind w:left="720" w:hanging="360"/>
        <w:jc w:val="both"/>
      </w:pPr>
      <w:r>
        <w:t>h)</w:t>
      </w:r>
      <w:r>
        <w:tab/>
      </w:r>
      <w:r>
        <w:rPr>
          <w:u w:val="single"/>
        </w:rPr>
        <w:t>Studie a průzkumy</w:t>
      </w:r>
      <w:r w:rsidRPr="009E5BCA">
        <w:t xml:space="preserve"> </w:t>
      </w:r>
      <w:r w:rsidRPr="004D0D9F">
        <w:t>vytvořené v</w:t>
      </w:r>
      <w:r>
        <w:t> souvislosti s rozhodnutími uvedenými v písm. e) a f) tohoto odstavce.</w:t>
      </w:r>
    </w:p>
    <w:p w:rsidR="00687484" w:rsidRDefault="00687484" w:rsidP="00687484">
      <w:pPr>
        <w:tabs>
          <w:tab w:val="left" w:pos="2904"/>
          <w:tab w:val="left" w:pos="3545"/>
          <w:tab w:val="left" w:pos="5088"/>
        </w:tabs>
      </w:pPr>
      <w:r>
        <w:t xml:space="preserve"> </w:t>
      </w:r>
    </w:p>
    <w:p w:rsidR="00687484" w:rsidRDefault="00687484" w:rsidP="00687484">
      <w:pPr>
        <w:ind w:left="357" w:hanging="357"/>
        <w:jc w:val="both"/>
      </w:pPr>
      <w:r>
        <w:t>2.</w:t>
      </w:r>
      <w:r>
        <w:tab/>
        <w:t xml:space="preserve">Smluvní vztahy založené touto smlouvou </w:t>
      </w:r>
      <w:r w:rsidRPr="00516729">
        <w:t>se řídí zejména dále uvedenými obecně závaznými právními normami, směrnicemi, předpisy, doklady a dokumenty:</w:t>
      </w:r>
    </w:p>
    <w:p w:rsidR="00687484" w:rsidRPr="001C55DB" w:rsidRDefault="00687484" w:rsidP="00687484">
      <w:pPr>
        <w:tabs>
          <w:tab w:val="left" w:pos="720"/>
        </w:tabs>
        <w:jc w:val="both"/>
        <w:rPr>
          <w:sz w:val="10"/>
          <w:szCs w:val="10"/>
        </w:rPr>
      </w:pPr>
    </w:p>
    <w:p w:rsidR="00687484" w:rsidRDefault="00687484" w:rsidP="00687484">
      <w:pPr>
        <w:tabs>
          <w:tab w:val="left" w:pos="720"/>
        </w:tabs>
        <w:ind w:left="720" w:hanging="360"/>
        <w:jc w:val="both"/>
      </w:pPr>
      <w:r>
        <w:t>a)</w:t>
      </w:r>
      <w:r>
        <w:tab/>
      </w:r>
      <w:r w:rsidRPr="00F563EC">
        <w:t>stavební zákon č. 183/2006 Sb. ve znění pozdějších předpisů a jeho prováděcích vyhlášek;</w:t>
      </w:r>
    </w:p>
    <w:p w:rsidR="00687484" w:rsidRPr="001C55DB" w:rsidRDefault="00687484" w:rsidP="00687484">
      <w:pPr>
        <w:tabs>
          <w:tab w:val="left" w:pos="720"/>
        </w:tabs>
        <w:jc w:val="both"/>
        <w:rPr>
          <w:sz w:val="10"/>
          <w:szCs w:val="10"/>
        </w:rPr>
      </w:pPr>
    </w:p>
    <w:p w:rsidR="00687484" w:rsidRDefault="00687484" w:rsidP="00687484">
      <w:pPr>
        <w:tabs>
          <w:tab w:val="left" w:pos="720"/>
        </w:tabs>
        <w:ind w:left="720" w:hanging="360"/>
        <w:jc w:val="both"/>
      </w:pPr>
      <w:r>
        <w:t>b)</w:t>
      </w:r>
      <w:r>
        <w:tab/>
      </w:r>
      <w:r w:rsidRPr="001079D1">
        <w:t>zák</w:t>
      </w:r>
      <w:r>
        <w:t>on</w:t>
      </w:r>
      <w:r w:rsidRPr="001079D1">
        <w:t xml:space="preserve"> č. 137/2006 Sb., o veřejných zakázkách</w:t>
      </w:r>
      <w:r>
        <w:t xml:space="preserve"> (dále jen „ZVZ“)</w:t>
      </w:r>
    </w:p>
    <w:p w:rsidR="00687484" w:rsidRPr="001C55DB" w:rsidRDefault="00687484" w:rsidP="00687484">
      <w:pPr>
        <w:tabs>
          <w:tab w:val="left" w:pos="720"/>
        </w:tabs>
        <w:jc w:val="both"/>
        <w:rPr>
          <w:sz w:val="10"/>
          <w:szCs w:val="10"/>
        </w:rPr>
      </w:pPr>
    </w:p>
    <w:p w:rsidR="00687484" w:rsidRDefault="00687484" w:rsidP="00687484">
      <w:pPr>
        <w:tabs>
          <w:tab w:val="left" w:pos="720"/>
        </w:tabs>
        <w:ind w:left="720" w:hanging="360"/>
        <w:jc w:val="both"/>
      </w:pPr>
      <w:r>
        <w:t>c)</w:t>
      </w:r>
      <w:r>
        <w:tab/>
      </w:r>
      <w:r w:rsidRPr="00F563EC">
        <w:t xml:space="preserve">obecně závazné právní normy, zejména příslušná ustanovení </w:t>
      </w:r>
      <w:r>
        <w:t>zákona č. 89/2012 Sb., nového občanského zákoníku</w:t>
      </w:r>
      <w:r w:rsidRPr="00F563EC">
        <w:t>;</w:t>
      </w:r>
    </w:p>
    <w:p w:rsidR="00687484" w:rsidRPr="001C55DB" w:rsidRDefault="00687484" w:rsidP="00687484">
      <w:pPr>
        <w:tabs>
          <w:tab w:val="left" w:pos="720"/>
        </w:tabs>
        <w:jc w:val="both"/>
        <w:rPr>
          <w:sz w:val="10"/>
          <w:szCs w:val="10"/>
        </w:rPr>
      </w:pPr>
    </w:p>
    <w:p w:rsidR="00687484" w:rsidRDefault="00687484" w:rsidP="00687484">
      <w:pPr>
        <w:tabs>
          <w:tab w:val="left" w:pos="720"/>
        </w:tabs>
        <w:ind w:left="720" w:hanging="360"/>
        <w:jc w:val="both"/>
      </w:pPr>
      <w:r>
        <w:t>d)</w:t>
      </w:r>
      <w:r>
        <w:tab/>
      </w:r>
      <w:r w:rsidR="00E76E3C" w:rsidRPr="00E76E3C">
        <w:rPr>
          <w:rStyle w:val="Zkladntext3"/>
          <w:rFonts w:ascii="Times New Roman" w:hAnsi="Times New Roman" w:cs="Times New Roman"/>
          <w:sz w:val="24"/>
          <w:szCs w:val="24"/>
        </w:rPr>
        <w:t>českými technickými normami nebo jinými technickými předpisy, podle nichž byla zpracována dokumentace nebo projektová dokumentace pro rozhodnutí uvedená v odst. 1) písm. e) a f) tohoto článku</w:t>
      </w:r>
      <w:r w:rsidR="00E76E3C" w:rsidRPr="00E76E3C">
        <w:t>;</w:t>
      </w:r>
      <w:r w:rsidRPr="00F563EC">
        <w:t>;</w:t>
      </w:r>
    </w:p>
    <w:p w:rsidR="00687484" w:rsidRPr="001C55DB" w:rsidRDefault="00687484" w:rsidP="00687484">
      <w:pPr>
        <w:tabs>
          <w:tab w:val="left" w:pos="720"/>
        </w:tabs>
        <w:jc w:val="both"/>
        <w:rPr>
          <w:sz w:val="10"/>
          <w:szCs w:val="10"/>
        </w:rPr>
      </w:pPr>
    </w:p>
    <w:p w:rsidR="00687484" w:rsidRDefault="00687484" w:rsidP="00687484">
      <w:pPr>
        <w:tabs>
          <w:tab w:val="left" w:pos="720"/>
        </w:tabs>
        <w:ind w:left="720" w:hanging="360"/>
        <w:jc w:val="both"/>
      </w:pPr>
      <w:r>
        <w:t>e)</w:t>
      </w:r>
      <w:r>
        <w:tab/>
      </w:r>
      <w:r w:rsidRPr="00516729">
        <w:t>městsk</w:t>
      </w:r>
      <w:r>
        <w:t xml:space="preserve">é </w:t>
      </w:r>
      <w:r w:rsidRPr="00516729">
        <w:t>standard</w:t>
      </w:r>
      <w:r>
        <w:t>y a vyhlášky;</w:t>
      </w:r>
    </w:p>
    <w:p w:rsidR="00687484" w:rsidRPr="001C55DB" w:rsidRDefault="00687484" w:rsidP="00687484">
      <w:pPr>
        <w:tabs>
          <w:tab w:val="left" w:pos="720"/>
        </w:tabs>
        <w:jc w:val="both"/>
        <w:rPr>
          <w:sz w:val="10"/>
          <w:szCs w:val="10"/>
        </w:rPr>
      </w:pPr>
    </w:p>
    <w:p w:rsidR="00687484" w:rsidRPr="001C55DB" w:rsidRDefault="00687484" w:rsidP="00687484">
      <w:pPr>
        <w:tabs>
          <w:tab w:val="left" w:pos="720"/>
        </w:tabs>
        <w:jc w:val="both"/>
        <w:rPr>
          <w:sz w:val="10"/>
          <w:szCs w:val="10"/>
        </w:rPr>
      </w:pPr>
    </w:p>
    <w:p w:rsidR="00687484" w:rsidRDefault="00E76E3C" w:rsidP="00687484">
      <w:pPr>
        <w:tabs>
          <w:tab w:val="left" w:pos="720"/>
        </w:tabs>
        <w:ind w:left="720" w:hanging="360"/>
        <w:jc w:val="both"/>
      </w:pPr>
      <w:r>
        <w:lastRenderedPageBreak/>
        <w:t>f</w:t>
      </w:r>
      <w:r w:rsidR="00687484">
        <w:t>)</w:t>
      </w:r>
      <w:r w:rsidR="00687484">
        <w:tab/>
      </w:r>
      <w:r w:rsidR="00687484" w:rsidRPr="00F563EC">
        <w:t>technologické předpisy a podklady</w:t>
      </w:r>
      <w:r w:rsidR="00687484">
        <w:t xml:space="preserve">, </w:t>
      </w:r>
      <w:r w:rsidR="00687484" w:rsidRPr="00F563EC">
        <w:t>příslušné vzorové listy, předpisy a směrnice</w:t>
      </w:r>
      <w:r w:rsidR="00687484">
        <w:t>;</w:t>
      </w:r>
    </w:p>
    <w:p w:rsidR="00687484" w:rsidRPr="001C55DB" w:rsidRDefault="00687484" w:rsidP="00687484">
      <w:pPr>
        <w:tabs>
          <w:tab w:val="left" w:pos="720"/>
        </w:tabs>
        <w:jc w:val="both"/>
        <w:rPr>
          <w:sz w:val="10"/>
          <w:szCs w:val="10"/>
        </w:rPr>
      </w:pPr>
    </w:p>
    <w:p w:rsidR="00687484" w:rsidRDefault="00E76E3C" w:rsidP="00687484">
      <w:pPr>
        <w:tabs>
          <w:tab w:val="left" w:pos="720"/>
        </w:tabs>
        <w:ind w:left="720" w:hanging="360"/>
        <w:jc w:val="both"/>
      </w:pPr>
      <w:r>
        <w:t>g</w:t>
      </w:r>
      <w:r w:rsidR="00687484">
        <w:t>)</w:t>
      </w:r>
      <w:r w:rsidR="00687484">
        <w:tab/>
      </w:r>
      <w:r w:rsidR="00687484" w:rsidRPr="00F563EC">
        <w:t>nařízení vlády č.</w:t>
      </w:r>
      <w:r w:rsidR="00687484">
        <w:t xml:space="preserve"> </w:t>
      </w:r>
      <w:r w:rsidR="00687484" w:rsidRPr="00F563EC">
        <w:t>591/2006 Sb. ve znění pozdějších předpisů v oblasti bezpečnosti práce a technických zařízení při stavebních pracích</w:t>
      </w:r>
      <w:r w:rsidR="00687484">
        <w:t>;</w:t>
      </w:r>
    </w:p>
    <w:p w:rsidR="00687484" w:rsidRPr="001C55DB" w:rsidRDefault="00687484" w:rsidP="00687484">
      <w:pPr>
        <w:tabs>
          <w:tab w:val="left" w:pos="720"/>
        </w:tabs>
        <w:jc w:val="both"/>
        <w:rPr>
          <w:sz w:val="10"/>
          <w:szCs w:val="10"/>
        </w:rPr>
      </w:pPr>
    </w:p>
    <w:p w:rsidR="00687484" w:rsidRDefault="00E76E3C" w:rsidP="00687484">
      <w:pPr>
        <w:tabs>
          <w:tab w:val="left" w:pos="720"/>
        </w:tabs>
        <w:ind w:left="720" w:hanging="360"/>
        <w:jc w:val="both"/>
      </w:pPr>
      <w:r>
        <w:t>h</w:t>
      </w:r>
      <w:r w:rsidR="00687484">
        <w:t>)</w:t>
      </w:r>
      <w:r w:rsidR="00687484">
        <w:tab/>
      </w:r>
      <w:r w:rsidR="00687484" w:rsidRPr="00F563EC">
        <w:t>další obecně závazné vyhlášky, směrnice a technické normy shora neuvedené vztahující se k předmětu díla</w:t>
      </w:r>
      <w:r w:rsidR="00687484">
        <w:t>.</w:t>
      </w:r>
    </w:p>
    <w:p w:rsidR="00687484" w:rsidRPr="00D31007" w:rsidRDefault="00687484" w:rsidP="00687484">
      <w:pPr>
        <w:ind w:left="360" w:hanging="360"/>
        <w:jc w:val="both"/>
        <w:rPr>
          <w:sz w:val="16"/>
          <w:szCs w:val="16"/>
        </w:rPr>
      </w:pPr>
    </w:p>
    <w:p w:rsidR="00687484" w:rsidRDefault="00687484" w:rsidP="00687484">
      <w:pPr>
        <w:ind w:left="357" w:hanging="357"/>
        <w:jc w:val="both"/>
      </w:pPr>
      <w:r>
        <w:t>3.</w:t>
      </w:r>
      <w:r>
        <w:tab/>
        <w:t xml:space="preserve">Zhotovitel potvrzuje, že se seznámil a odborně posoudil výše uvedené podklady, zejména </w:t>
      </w:r>
      <w:r w:rsidRPr="00DE112B">
        <w:rPr>
          <w:i/>
        </w:rPr>
        <w:t>projektovou dokumentac</w:t>
      </w:r>
      <w:r>
        <w:rPr>
          <w:i/>
        </w:rPr>
        <w:t>i</w:t>
      </w:r>
      <w:r>
        <w:t xml:space="preserve">. </w:t>
      </w:r>
    </w:p>
    <w:p w:rsidR="00687484" w:rsidRPr="000A3106" w:rsidRDefault="00687484" w:rsidP="00687484">
      <w:pPr>
        <w:ind w:left="357"/>
        <w:jc w:val="both"/>
        <w:rPr>
          <w:sz w:val="10"/>
          <w:szCs w:val="10"/>
        </w:rPr>
      </w:pPr>
    </w:p>
    <w:p w:rsidR="00687484" w:rsidRDefault="00687484" w:rsidP="00687484">
      <w:pPr>
        <w:ind w:left="357"/>
        <w:jc w:val="both"/>
      </w:pPr>
      <w:r>
        <w:t xml:space="preserve">Potvrzuje, že mu byla předána a převzal příslušnou dokumentaci ve smyslu Vyhl. č. 231/2012 Sb., a dále prohlašuje, že je seznámen s výše uvedenými </w:t>
      </w:r>
      <w:r w:rsidRPr="00516729">
        <w:t>právními normami, směrnicemi, předpisy, d</w:t>
      </w:r>
      <w:r w:rsidRPr="00B91A8C">
        <w:t>oklady a dokumenty,</w:t>
      </w:r>
      <w:r>
        <w:t xml:space="preserve"> jakož i s místem provádění díla. Potvrzuje, že podklady uvedené v tomto článku </w:t>
      </w:r>
      <w:r w:rsidRPr="00CF0D14">
        <w:t>obsahuj</w:t>
      </w:r>
      <w:r>
        <w:t xml:space="preserve">í </w:t>
      </w:r>
      <w:r w:rsidRPr="00CF0D14">
        <w:t>vše</w:t>
      </w:r>
      <w:r>
        <w:t xml:space="preserve"> potřebné </w:t>
      </w:r>
      <w:r w:rsidRPr="00CF0D14">
        <w:t>k provedení díla</w:t>
      </w:r>
      <w:r>
        <w:t xml:space="preserve"> a nejsou mu známy skutečnosti, které by bránily jeho </w:t>
      </w:r>
      <w:r w:rsidRPr="00516729">
        <w:t>řádnému provedení</w:t>
      </w:r>
      <w:r>
        <w:t xml:space="preserve">. </w:t>
      </w:r>
      <w:r w:rsidRPr="0009554E">
        <w:t xml:space="preserve">Zhotovitel prohlašuje, že </w:t>
      </w:r>
      <w:r>
        <w:t xml:space="preserve">výše uvedené podklady, zejména </w:t>
      </w:r>
      <w:r w:rsidRPr="00DE112B">
        <w:rPr>
          <w:i/>
        </w:rPr>
        <w:t>projektov</w:t>
      </w:r>
      <w:r>
        <w:rPr>
          <w:i/>
        </w:rPr>
        <w:t>á</w:t>
      </w:r>
      <w:r w:rsidRPr="00DE112B">
        <w:rPr>
          <w:i/>
        </w:rPr>
        <w:t xml:space="preserve"> dokumentac</w:t>
      </w:r>
      <w:r>
        <w:rPr>
          <w:i/>
        </w:rPr>
        <w:t>e</w:t>
      </w:r>
      <w:r>
        <w:t xml:space="preserve">, </w:t>
      </w:r>
      <w:r w:rsidRPr="0009554E">
        <w:t>nem</w:t>
      </w:r>
      <w:r>
        <w:t xml:space="preserve">ají </w:t>
      </w:r>
      <w:r w:rsidRPr="0009554E">
        <w:t>zřejmé nedostatky a neobsahuj</w:t>
      </w:r>
      <w:r>
        <w:t>í</w:t>
      </w:r>
      <w:r w:rsidRPr="0009554E">
        <w:t xml:space="preserve"> řešení, materiály nebo konstrukce, které se mohou podle odborného názoru zhotovitele nebo podle jeho zkušeností z předchozích staveb ukázat jako nevhodné. </w:t>
      </w:r>
      <w:r>
        <w:t>P</w:t>
      </w:r>
      <w:r w:rsidRPr="00B91A8C">
        <w:t>otvrzuje, že nezjistil vady, opomenutí, rozpory,</w:t>
      </w:r>
      <w:r>
        <w:t xml:space="preserve"> nesprávnosti ve </w:t>
      </w:r>
      <w:r w:rsidRPr="00516729">
        <w:t>výsled</w:t>
      </w:r>
      <w:r>
        <w:t xml:space="preserve">cích </w:t>
      </w:r>
      <w:r w:rsidRPr="00516729">
        <w:t>výpočtů</w:t>
      </w:r>
      <w:r>
        <w:t xml:space="preserve">, </w:t>
      </w:r>
      <w:r w:rsidRPr="00B91A8C">
        <w:t>neúplné popisy a</w:t>
      </w:r>
      <w:r>
        <w:t xml:space="preserve"> nemá </w:t>
      </w:r>
      <w:r w:rsidRPr="00B91A8C">
        <w:t>připomínky k předpokládanému způsobu provádění prací</w:t>
      </w:r>
      <w:r>
        <w:t xml:space="preserve">. Zhotovitel uvádí, že </w:t>
      </w:r>
      <w:r w:rsidRPr="00CF0D14">
        <w:t xml:space="preserve">jeho </w:t>
      </w:r>
      <w:r>
        <w:t xml:space="preserve">cenová </w:t>
      </w:r>
      <w:r w:rsidRPr="00CF0D14">
        <w:t>nabídka je správně a úplně kalkulována, že ceny ve výkonových a cenových soupisech nebo na jiných místech ve smlouvě jsou postačující, aby byly kryty všechny náklady, které vznik</w:t>
      </w:r>
      <w:r>
        <w:t>nou</w:t>
      </w:r>
      <w:r w:rsidRPr="00CF0D14">
        <w:t xml:space="preserve"> v souvislosti s jeho smluvními závazky</w:t>
      </w:r>
      <w:r>
        <w:t>.</w:t>
      </w:r>
    </w:p>
    <w:p w:rsidR="00687484" w:rsidRDefault="00687484" w:rsidP="00687484">
      <w:pPr>
        <w:ind w:left="357" w:hanging="357"/>
        <w:jc w:val="both"/>
      </w:pPr>
    </w:p>
    <w:p w:rsidR="00687484" w:rsidRDefault="00687484" w:rsidP="00687484">
      <w:pPr>
        <w:ind w:left="357" w:hanging="357"/>
        <w:jc w:val="both"/>
      </w:pPr>
      <w:r>
        <w:t>4.</w:t>
      </w:r>
      <w:r>
        <w:tab/>
      </w:r>
      <w:r w:rsidRPr="00F06064">
        <w:t xml:space="preserve">Zhotovitel je povinen objednatele </w:t>
      </w:r>
      <w:r>
        <w:t>neprodleně</w:t>
      </w:r>
      <w:r w:rsidRPr="00F06064">
        <w:t xml:space="preserve">, nejpozději však před zahájením prací, písemnou formou informovat o zjištěných vadách, rozporech a neúplnostech </w:t>
      </w:r>
      <w:r>
        <w:t>ve</w:t>
      </w:r>
      <w:r w:rsidRPr="00F06064">
        <w:t xml:space="preserve"> </w:t>
      </w:r>
      <w:r>
        <w:t>výše uvedených podkladech, zejména v </w:t>
      </w:r>
      <w:r w:rsidRPr="00DE112B">
        <w:rPr>
          <w:i/>
        </w:rPr>
        <w:t>projektov</w:t>
      </w:r>
      <w:r>
        <w:rPr>
          <w:i/>
        </w:rPr>
        <w:t>é</w:t>
      </w:r>
      <w:r w:rsidRPr="00DE112B">
        <w:rPr>
          <w:i/>
        </w:rPr>
        <w:t xml:space="preserve"> dokumentac</w:t>
      </w:r>
      <w:r>
        <w:rPr>
          <w:i/>
        </w:rPr>
        <w:t>i</w:t>
      </w:r>
      <w:r>
        <w:t xml:space="preserve">, </w:t>
      </w:r>
      <w:r w:rsidRPr="00F06064">
        <w:t>včetně návrhů na jejich řešení, která musí být, provedena</w:t>
      </w:r>
      <w:r w:rsidRPr="00CD6AEB">
        <w:rPr>
          <w:rFonts w:ascii="Verdana" w:hAnsi="Verdana" w:cs="Courier New"/>
          <w:sz w:val="18"/>
          <w:szCs w:val="18"/>
        </w:rPr>
        <w:t>.</w:t>
      </w:r>
      <w:r>
        <w:rPr>
          <w:rFonts w:ascii="Verdana" w:hAnsi="Verdana" w:cs="Courier New"/>
          <w:sz w:val="18"/>
          <w:szCs w:val="18"/>
        </w:rPr>
        <w:t xml:space="preserve"> </w:t>
      </w:r>
    </w:p>
    <w:p w:rsidR="00687484" w:rsidRDefault="00687484" w:rsidP="00687484">
      <w:pPr>
        <w:ind w:left="357"/>
        <w:jc w:val="both"/>
      </w:pPr>
    </w:p>
    <w:p w:rsidR="00687484" w:rsidRDefault="00687484" w:rsidP="00687484">
      <w:pPr>
        <w:ind w:left="357" w:hanging="357"/>
        <w:jc w:val="both"/>
      </w:pPr>
      <w:r>
        <w:t>5.</w:t>
      </w:r>
      <w:r>
        <w:tab/>
      </w:r>
      <w:r w:rsidRPr="00F06064">
        <w:t>V případě změn v realizaci díla oproti</w:t>
      </w:r>
      <w:r>
        <w:t xml:space="preserve"> </w:t>
      </w:r>
      <w:r w:rsidRPr="00984A2B">
        <w:rPr>
          <w:i/>
        </w:rPr>
        <w:t>projektové dokumentaci</w:t>
      </w:r>
      <w:r>
        <w:t xml:space="preserve"> či proti </w:t>
      </w:r>
      <w:r w:rsidRPr="00984A2B">
        <w:rPr>
          <w:i/>
        </w:rPr>
        <w:t>projektovou dokumentací</w:t>
      </w:r>
      <w:r>
        <w:t xml:space="preserve"> </w:t>
      </w:r>
      <w:r w:rsidRPr="00F06064">
        <w:t>předepsaný</w:t>
      </w:r>
      <w:r>
        <w:t>m</w:t>
      </w:r>
      <w:r w:rsidRPr="00F06064">
        <w:t xml:space="preserve"> </w:t>
      </w:r>
      <w:r>
        <w:t>materi</w:t>
      </w:r>
      <w:r w:rsidRPr="00F06064">
        <w:t>álů</w:t>
      </w:r>
      <w:r>
        <w:t xml:space="preserve">m </w:t>
      </w:r>
      <w:r w:rsidRPr="00F06064">
        <w:t xml:space="preserve">před </w:t>
      </w:r>
      <w:r>
        <w:t xml:space="preserve">prováděním díla nebo </w:t>
      </w:r>
      <w:r w:rsidRPr="00F06064">
        <w:t xml:space="preserve">v průběhu </w:t>
      </w:r>
      <w:r>
        <w:t xml:space="preserve">provádění </w:t>
      </w:r>
      <w:r w:rsidRPr="00F06064">
        <w:t>díla, si zhotovitel zajistí odsouhlasení těchto změn předem s</w:t>
      </w:r>
      <w:r>
        <w:t xml:space="preserve"> projektantem a </w:t>
      </w:r>
      <w:r w:rsidRPr="00F06064">
        <w:t>s objednatele</w:t>
      </w:r>
      <w:r>
        <w:t>m</w:t>
      </w:r>
      <w:r w:rsidRPr="00F06064">
        <w:t>. Bez odsouhlasení navrhovaných změn objednatelem není zhotovitel oprávněn tyto změny provést, nevznikne mu nárok na odměnu za provedené práce</w:t>
      </w:r>
      <w:r>
        <w:t xml:space="preserve"> a </w:t>
      </w:r>
      <w:r w:rsidRPr="00F06064">
        <w:t>dodávky a zhotoviteli nevznikne povinnost uhradit objednateli odměnu za takto provedené práce</w:t>
      </w:r>
      <w:r>
        <w:t xml:space="preserve"> a </w:t>
      </w:r>
      <w:r w:rsidRPr="00F06064">
        <w:t>dodávky</w:t>
      </w:r>
      <w:r>
        <w:t>.</w:t>
      </w:r>
    </w:p>
    <w:p w:rsidR="00687484" w:rsidRDefault="00687484" w:rsidP="00687484">
      <w:pPr>
        <w:ind w:left="357" w:hanging="357"/>
        <w:jc w:val="both"/>
      </w:pPr>
    </w:p>
    <w:p w:rsidR="00687484" w:rsidRDefault="00687484" w:rsidP="00687484">
      <w:pPr>
        <w:ind w:left="357" w:hanging="357"/>
        <w:jc w:val="both"/>
      </w:pPr>
      <w:r>
        <w:t>6.</w:t>
      </w:r>
      <w:r>
        <w:tab/>
      </w:r>
      <w:r w:rsidRPr="00516729">
        <w:t xml:space="preserve">V případě rozporů mezi </w:t>
      </w:r>
      <w:r w:rsidRPr="00984A2B">
        <w:rPr>
          <w:i/>
        </w:rPr>
        <w:t>projektovou dokumentací</w:t>
      </w:r>
      <w:r w:rsidRPr="00516729">
        <w:t xml:space="preserve"> a zjištěným stavem rozhodne o způsobu provádění díla objednatel.</w:t>
      </w:r>
      <w:r>
        <w:t xml:space="preserve"> </w:t>
      </w:r>
    </w:p>
    <w:p w:rsidR="00687484" w:rsidRDefault="00687484" w:rsidP="00687484">
      <w:pPr>
        <w:ind w:left="357" w:hanging="357"/>
        <w:jc w:val="both"/>
      </w:pPr>
    </w:p>
    <w:p w:rsidR="00687484" w:rsidRDefault="00687484" w:rsidP="00687484">
      <w:pPr>
        <w:ind w:left="357" w:hanging="357"/>
        <w:jc w:val="both"/>
      </w:pPr>
      <w:r>
        <w:rPr>
          <w:rFonts w:ascii="Verdana" w:hAnsi="Verdana" w:cs="Courier New"/>
          <w:sz w:val="18"/>
          <w:szCs w:val="18"/>
        </w:rPr>
        <w:t>7.</w:t>
      </w:r>
      <w:r>
        <w:rPr>
          <w:rFonts w:ascii="Verdana" w:hAnsi="Verdana" w:cs="Courier New"/>
          <w:sz w:val="18"/>
          <w:szCs w:val="18"/>
        </w:rPr>
        <w:tab/>
      </w:r>
      <w:r w:rsidRPr="00933D82">
        <w:t xml:space="preserve">Pokud objednatel předá zhotoviteli vlastní </w:t>
      </w:r>
      <w:r>
        <w:t xml:space="preserve">dodavatelskou, výrobní nebo jinou </w:t>
      </w:r>
      <w:r w:rsidRPr="00933D82">
        <w:t xml:space="preserve">dokumentaci, je zhotovitel povinen tuto dodanou dokumentaci použít pouze k provádění díla. Zhotovitel je povinen dodanou dokumentaci s odbornou péčí prozkoumat a bude odpovídat za správnost této dodané dokumentace, pokud neoznámí své námitky proti této dodané dokumentaci objednateli bez zbytečného odkladu po </w:t>
      </w:r>
      <w:r>
        <w:t>jejím převzetí.</w:t>
      </w:r>
    </w:p>
    <w:p w:rsidR="00687484" w:rsidRDefault="00687484" w:rsidP="00687484">
      <w:pPr>
        <w:ind w:left="357" w:hanging="357"/>
        <w:jc w:val="both"/>
      </w:pPr>
    </w:p>
    <w:p w:rsidR="00687484" w:rsidRPr="00E0041A" w:rsidRDefault="00687484" w:rsidP="00687484">
      <w:pPr>
        <w:pStyle w:val="Nadpis1"/>
        <w:rPr>
          <w:smallCaps/>
        </w:rPr>
      </w:pPr>
      <w:r w:rsidRPr="00835CBC">
        <w:t>I</w:t>
      </w:r>
      <w:r>
        <w:t xml:space="preserve">II. </w:t>
      </w:r>
      <w:r w:rsidRPr="00E0041A">
        <w:rPr>
          <w:smallCaps/>
        </w:rPr>
        <w:t xml:space="preserve">Doba zhotovení díla </w:t>
      </w:r>
    </w:p>
    <w:p w:rsidR="00687484" w:rsidRDefault="00687484" w:rsidP="00687484">
      <w:pPr>
        <w:ind w:left="357" w:hanging="357"/>
        <w:jc w:val="both"/>
        <w:rPr>
          <w:color w:val="000000"/>
        </w:rPr>
      </w:pPr>
      <w:r w:rsidRPr="00835CBC">
        <w:t>1.</w:t>
      </w:r>
      <w:r w:rsidRPr="00835CBC">
        <w:tab/>
      </w:r>
      <w:r>
        <w:rPr>
          <w:color w:val="000000"/>
        </w:rPr>
        <w:t xml:space="preserve">Zhotovitel zahájí provádění díla, zejména zahájí stavební práce, do 5 dnů ode dne uzavření smlouvy. V tomto termínu dojde k předání a převzetí staveniště. O předání a převzetí staveniště </w:t>
      </w:r>
      <w:r>
        <w:rPr>
          <w:color w:val="000000"/>
        </w:rPr>
        <w:lastRenderedPageBreak/>
        <w:t xml:space="preserve">s uvedením práv a povinností objednatele a zhotovitele souvisejících s předáním a převzetím staveniště bude sepsán protokol. </w:t>
      </w:r>
    </w:p>
    <w:p w:rsidR="00687484" w:rsidRDefault="00687484" w:rsidP="00687484">
      <w:pPr>
        <w:spacing w:line="280" w:lineRule="atLeast"/>
        <w:ind w:firstLine="357"/>
        <w:jc w:val="both"/>
      </w:pPr>
      <w:r>
        <w:t xml:space="preserve">Zhotovitel je povinen provést dílo nejpozději do </w:t>
      </w:r>
      <w:r w:rsidR="00910193">
        <w:t>41</w:t>
      </w:r>
      <w:r w:rsidR="00902B04">
        <w:t>6</w:t>
      </w:r>
      <w:r>
        <w:t xml:space="preserve"> dnů ode dne uzavření této smlouvy. </w:t>
      </w:r>
    </w:p>
    <w:p w:rsidR="00687484" w:rsidRPr="00D31007" w:rsidRDefault="00687484" w:rsidP="00687484">
      <w:pPr>
        <w:ind w:left="360" w:hanging="360"/>
        <w:jc w:val="both"/>
        <w:rPr>
          <w:sz w:val="16"/>
          <w:szCs w:val="16"/>
        </w:rPr>
      </w:pPr>
    </w:p>
    <w:p w:rsidR="00687484" w:rsidRDefault="00687484" w:rsidP="00687484">
      <w:pPr>
        <w:ind w:left="357" w:hanging="357"/>
        <w:jc w:val="both"/>
      </w:pPr>
      <w:r>
        <w:rPr>
          <w:color w:val="000000"/>
        </w:rPr>
        <w:t>2.</w:t>
      </w:r>
      <w:r>
        <w:rPr>
          <w:color w:val="000000"/>
        </w:rPr>
        <w:tab/>
      </w:r>
      <w:r w:rsidRPr="00623622">
        <w:t xml:space="preserve">Zhotovitel se zavazuje k dokončení a předání </w:t>
      </w:r>
      <w:r>
        <w:t>díla</w:t>
      </w:r>
      <w:r w:rsidRPr="00623622">
        <w:t>, včetně splnění všech smluvních povinností uvedených v čl. I.</w:t>
      </w:r>
      <w:r>
        <w:t xml:space="preserve"> této smlouvy </w:t>
      </w:r>
      <w:r w:rsidRPr="00623622">
        <w:t>a k</w:t>
      </w:r>
      <w:r>
        <w:t xml:space="preserve"> </w:t>
      </w:r>
      <w:r w:rsidRPr="00623622">
        <w:t>vyklizení staveniště ve lhůtě uvedené v odst. 1</w:t>
      </w:r>
      <w:r>
        <w:t>.</w:t>
      </w:r>
      <w:r w:rsidR="008330A1">
        <w:t xml:space="preserve"> tohoto článku.</w:t>
      </w:r>
      <w:r>
        <w:t xml:space="preserve"> </w:t>
      </w:r>
    </w:p>
    <w:p w:rsidR="008330A1" w:rsidRPr="00D31007" w:rsidRDefault="008330A1" w:rsidP="008330A1">
      <w:pPr>
        <w:ind w:left="360" w:hanging="360"/>
        <w:jc w:val="both"/>
        <w:rPr>
          <w:sz w:val="16"/>
          <w:szCs w:val="16"/>
        </w:rPr>
      </w:pPr>
    </w:p>
    <w:p w:rsidR="00687484" w:rsidRDefault="00687484" w:rsidP="00687484">
      <w:pPr>
        <w:ind w:left="357" w:hanging="357"/>
        <w:jc w:val="both"/>
      </w:pPr>
      <w:r>
        <w:rPr>
          <w:color w:val="000000"/>
        </w:rPr>
        <w:t>3.</w:t>
      </w:r>
      <w:r>
        <w:rPr>
          <w:color w:val="000000"/>
        </w:rPr>
        <w:tab/>
      </w:r>
      <w:r w:rsidRPr="00516729">
        <w:t xml:space="preserve">Dílo bude realizováno dle </w:t>
      </w:r>
      <w:r>
        <w:rPr>
          <w:i/>
        </w:rPr>
        <w:t xml:space="preserve">harmonogramu </w:t>
      </w:r>
      <w:r w:rsidRPr="006156B5">
        <w:t>postupu prací</w:t>
      </w:r>
      <w:r>
        <w:rPr>
          <w:i/>
        </w:rPr>
        <w:t xml:space="preserve"> </w:t>
      </w:r>
      <w:r w:rsidRPr="00516729">
        <w:t>zpracovaného zhotovitele</w:t>
      </w:r>
      <w:r>
        <w:t>m</w:t>
      </w:r>
      <w:r w:rsidRPr="00516729">
        <w:t xml:space="preserve">, v němž </w:t>
      </w:r>
      <w:r>
        <w:t xml:space="preserve">uvedené </w:t>
      </w:r>
      <w:r w:rsidRPr="00516729">
        <w:t xml:space="preserve">termíny jsou závazné. Dílčí termíny </w:t>
      </w:r>
      <w:r>
        <w:t xml:space="preserve">mají </w:t>
      </w:r>
      <w:r w:rsidRPr="00516729">
        <w:t xml:space="preserve">platnost závazných smluvních termínů a v případě jejich neplnění </w:t>
      </w:r>
      <w:r>
        <w:t xml:space="preserve">má </w:t>
      </w:r>
      <w:r w:rsidRPr="00516729">
        <w:t xml:space="preserve">právo objednatel uplatnit </w:t>
      </w:r>
      <w:r>
        <w:t xml:space="preserve">sankce a postupy </w:t>
      </w:r>
      <w:r w:rsidRPr="00516729">
        <w:t xml:space="preserve">podle ustanovení této smlouvy </w:t>
      </w:r>
      <w:r>
        <w:t xml:space="preserve">včetně práva odstoupit od této smlouvy </w:t>
      </w:r>
      <w:r w:rsidRPr="00516729">
        <w:t xml:space="preserve">a </w:t>
      </w:r>
      <w:r>
        <w:t xml:space="preserve">nároky podle </w:t>
      </w:r>
      <w:r w:rsidRPr="00516729">
        <w:t>obecných platných předpisů.</w:t>
      </w:r>
      <w:r>
        <w:t xml:space="preserve"> Jedná se o tyto dílčí termíny:</w:t>
      </w:r>
    </w:p>
    <w:p w:rsidR="008330A1" w:rsidRPr="00D31007" w:rsidRDefault="008330A1" w:rsidP="008330A1">
      <w:pPr>
        <w:ind w:left="360" w:hanging="360"/>
        <w:jc w:val="both"/>
        <w:rPr>
          <w:sz w:val="16"/>
          <w:szCs w:val="16"/>
        </w:rPr>
      </w:pPr>
    </w:p>
    <w:p w:rsidR="00687484" w:rsidRDefault="00687484" w:rsidP="00687484">
      <w:pPr>
        <w:ind w:left="360" w:hanging="360"/>
        <w:jc w:val="both"/>
        <w:rPr>
          <w:color w:val="000000"/>
        </w:rPr>
      </w:pPr>
    </w:p>
    <w:tbl>
      <w:tblPr>
        <w:tblW w:w="5000" w:type="pct"/>
        <w:tblLayout w:type="fixed"/>
        <w:tblCellMar>
          <w:left w:w="70" w:type="dxa"/>
          <w:right w:w="70" w:type="dxa"/>
        </w:tblCellMar>
        <w:tblLook w:val="04A0" w:firstRow="1" w:lastRow="0" w:firstColumn="1" w:lastColumn="0" w:noHBand="0" w:noVBand="1"/>
      </w:tblPr>
      <w:tblGrid>
        <w:gridCol w:w="506"/>
        <w:gridCol w:w="471"/>
        <w:gridCol w:w="1752"/>
        <w:gridCol w:w="4044"/>
        <w:gridCol w:w="512"/>
        <w:gridCol w:w="559"/>
        <w:gridCol w:w="284"/>
        <w:gridCol w:w="286"/>
        <w:gridCol w:w="284"/>
        <w:gridCol w:w="286"/>
        <w:gridCol w:w="274"/>
        <w:gridCol w:w="274"/>
        <w:gridCol w:w="246"/>
      </w:tblGrid>
      <w:tr w:rsidR="00687484" w:rsidRPr="000F51BF" w:rsidTr="008330A1">
        <w:trPr>
          <w:trHeight w:val="330"/>
        </w:trPr>
        <w:tc>
          <w:tcPr>
            <w:tcW w:w="259" w:type="pct"/>
            <w:tcBorders>
              <w:top w:val="single" w:sz="8" w:space="0" w:color="auto"/>
              <w:left w:val="single" w:sz="8" w:space="0" w:color="auto"/>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241" w:type="pct"/>
            <w:tcBorders>
              <w:top w:val="single" w:sz="8" w:space="0" w:color="auto"/>
              <w:left w:val="single" w:sz="4" w:space="0" w:color="auto"/>
              <w:bottom w:val="nil"/>
              <w:right w:val="nil"/>
            </w:tcBorders>
            <w:shd w:val="clear" w:color="000000" w:fill="FFFFFF"/>
            <w:noWrap/>
            <w:vAlign w:val="bottom"/>
          </w:tcPr>
          <w:p w:rsidR="00687484" w:rsidRPr="000F51BF" w:rsidRDefault="00687484" w:rsidP="008330A1"/>
        </w:tc>
        <w:tc>
          <w:tcPr>
            <w:tcW w:w="896" w:type="pct"/>
            <w:tcBorders>
              <w:top w:val="single" w:sz="8"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Etapa</w:t>
            </w:r>
          </w:p>
        </w:tc>
        <w:tc>
          <w:tcPr>
            <w:tcW w:w="2068" w:type="pct"/>
            <w:tcBorders>
              <w:top w:val="single" w:sz="8"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262" w:type="pct"/>
            <w:tcBorders>
              <w:top w:val="single" w:sz="8"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286" w:type="pct"/>
            <w:tcBorders>
              <w:top w:val="single" w:sz="8"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5" w:type="pct"/>
            <w:tcBorders>
              <w:top w:val="single" w:sz="8"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single" w:sz="8"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5" w:type="pct"/>
            <w:tcBorders>
              <w:top w:val="single" w:sz="8"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single" w:sz="8"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8"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8"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26" w:type="pct"/>
            <w:tcBorders>
              <w:top w:val="single" w:sz="8" w:space="0" w:color="auto"/>
              <w:left w:val="nil"/>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r w:rsidR="00687484" w:rsidRPr="000F51BF" w:rsidTr="008330A1">
        <w:trPr>
          <w:trHeight w:val="315"/>
        </w:trPr>
        <w:tc>
          <w:tcPr>
            <w:tcW w:w="259" w:type="pct"/>
            <w:tcBorders>
              <w:top w:val="single" w:sz="8" w:space="0" w:color="auto"/>
              <w:left w:val="single" w:sz="8" w:space="0" w:color="auto"/>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A</w:t>
            </w:r>
          </w:p>
        </w:tc>
        <w:tc>
          <w:tcPr>
            <w:tcW w:w="241" w:type="pct"/>
            <w:tcBorders>
              <w:top w:val="single" w:sz="8" w:space="0" w:color="auto"/>
              <w:left w:val="nil"/>
              <w:bottom w:val="nil"/>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1</w:t>
            </w:r>
          </w:p>
        </w:tc>
        <w:tc>
          <w:tcPr>
            <w:tcW w:w="89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areál ČOV</w:t>
            </w:r>
          </w:p>
        </w:tc>
        <w:tc>
          <w:tcPr>
            <w:tcW w:w="3198" w:type="pct"/>
            <w:gridSpan w:val="7"/>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dokončení zemních prací areálu ČOV, monolitické a prefabrikované nádrže</w:t>
            </w:r>
          </w:p>
        </w:tc>
        <w:tc>
          <w:tcPr>
            <w:tcW w:w="140"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26" w:type="pct"/>
            <w:tcBorders>
              <w:top w:val="single" w:sz="4" w:space="0" w:color="auto"/>
              <w:left w:val="nil"/>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r w:rsidR="00687484" w:rsidRPr="000F51BF" w:rsidTr="008330A1">
        <w:trPr>
          <w:trHeight w:val="330"/>
        </w:trPr>
        <w:tc>
          <w:tcPr>
            <w:tcW w:w="259" w:type="pct"/>
            <w:tcBorders>
              <w:top w:val="nil"/>
              <w:left w:val="single" w:sz="8" w:space="0" w:color="auto"/>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c>
          <w:tcPr>
            <w:tcW w:w="241" w:type="pct"/>
            <w:tcBorders>
              <w:top w:val="nil"/>
              <w:left w:val="nil"/>
              <w:bottom w:val="nil"/>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2</w:t>
            </w:r>
          </w:p>
        </w:tc>
        <w:tc>
          <w:tcPr>
            <w:tcW w:w="896" w:type="pct"/>
            <w:tcBorders>
              <w:top w:val="nil"/>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2616" w:type="pct"/>
            <w:gridSpan w:val="3"/>
            <w:tcBorders>
              <w:top w:val="nil"/>
              <w:left w:val="nil"/>
              <w:bottom w:val="nil"/>
              <w:right w:val="nil"/>
            </w:tcBorders>
            <w:shd w:val="clear" w:color="000000" w:fill="FFFFFF"/>
            <w:noWrap/>
            <w:vAlign w:val="bottom"/>
            <w:hideMark/>
          </w:tcPr>
          <w:p w:rsidR="00687484" w:rsidRPr="000F51BF" w:rsidRDefault="00687484" w:rsidP="008330A1">
            <w:r w:rsidRPr="000F51BF">
              <w:rPr>
                <w:sz w:val="22"/>
                <w:szCs w:val="22"/>
              </w:rPr>
              <w:t>dokončení provozní budovy</w:t>
            </w:r>
          </w:p>
        </w:tc>
        <w:tc>
          <w:tcPr>
            <w:tcW w:w="145" w:type="pct"/>
            <w:tcBorders>
              <w:top w:val="nil"/>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nil"/>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5" w:type="pct"/>
            <w:tcBorders>
              <w:top w:val="nil"/>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nil"/>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nil"/>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nil"/>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26" w:type="pct"/>
            <w:tcBorders>
              <w:top w:val="nil"/>
              <w:left w:val="nil"/>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r w:rsidR="00687484" w:rsidRPr="000F51BF" w:rsidTr="008330A1">
        <w:trPr>
          <w:trHeight w:val="330"/>
        </w:trPr>
        <w:tc>
          <w:tcPr>
            <w:tcW w:w="259"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687484" w:rsidRPr="000F51BF" w:rsidRDefault="00687484" w:rsidP="008330A1">
            <w:r w:rsidRPr="000F51BF">
              <w:rPr>
                <w:sz w:val="22"/>
                <w:szCs w:val="22"/>
              </w:rPr>
              <w:t>B</w:t>
            </w:r>
          </w:p>
        </w:tc>
        <w:tc>
          <w:tcPr>
            <w:tcW w:w="241" w:type="pct"/>
            <w:tcBorders>
              <w:top w:val="single" w:sz="8" w:space="0" w:color="auto"/>
              <w:left w:val="nil"/>
              <w:bottom w:val="single" w:sz="8" w:space="0" w:color="auto"/>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3</w:t>
            </w:r>
          </w:p>
        </w:tc>
        <w:tc>
          <w:tcPr>
            <w:tcW w:w="896"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Stoky, vodovodu a elektro přípojky</w:t>
            </w:r>
          </w:p>
        </w:tc>
        <w:tc>
          <w:tcPr>
            <w:tcW w:w="2907" w:type="pct"/>
            <w:gridSpan w:val="5"/>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uložení stoky A od šachty A.1 do šachty A.5 = B.0</w:t>
            </w:r>
          </w:p>
        </w:tc>
        <w:tc>
          <w:tcPr>
            <w:tcW w:w="145"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26" w:type="pct"/>
            <w:tcBorders>
              <w:top w:val="single" w:sz="8" w:space="0" w:color="auto"/>
              <w:left w:val="nil"/>
              <w:bottom w:val="single" w:sz="8" w:space="0" w:color="auto"/>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r w:rsidR="00687484" w:rsidRPr="000F51BF" w:rsidTr="008330A1">
        <w:trPr>
          <w:trHeight w:val="330"/>
        </w:trPr>
        <w:tc>
          <w:tcPr>
            <w:tcW w:w="259" w:type="pct"/>
            <w:tcBorders>
              <w:top w:val="nil"/>
              <w:left w:val="single" w:sz="8" w:space="0" w:color="auto"/>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C</w:t>
            </w:r>
          </w:p>
        </w:tc>
        <w:tc>
          <w:tcPr>
            <w:tcW w:w="241" w:type="pct"/>
            <w:tcBorders>
              <w:top w:val="nil"/>
              <w:left w:val="nil"/>
              <w:bottom w:val="nil"/>
              <w:right w:val="single" w:sz="8" w:space="0" w:color="auto"/>
            </w:tcBorders>
            <w:shd w:val="clear" w:color="000000" w:fill="FFFFFF"/>
            <w:noWrap/>
            <w:vAlign w:val="bottom"/>
            <w:hideMark/>
          </w:tcPr>
          <w:p w:rsidR="00687484" w:rsidRPr="000F51BF" w:rsidRDefault="00687484" w:rsidP="008330A1">
            <w:pPr>
              <w:jc w:val="center"/>
              <w:rPr>
                <w:iCs/>
              </w:rPr>
            </w:pPr>
            <w:r w:rsidRPr="000F51BF">
              <w:rPr>
                <w:iCs/>
                <w:sz w:val="22"/>
                <w:szCs w:val="22"/>
              </w:rPr>
              <w:t>4</w:t>
            </w:r>
          </w:p>
        </w:tc>
        <w:tc>
          <w:tcPr>
            <w:tcW w:w="896" w:type="pct"/>
            <w:tcBorders>
              <w:top w:val="nil"/>
              <w:left w:val="nil"/>
              <w:bottom w:val="nil"/>
              <w:right w:val="nil"/>
            </w:tcBorders>
            <w:shd w:val="clear" w:color="000000" w:fill="FFFFFF"/>
            <w:noWrap/>
            <w:vAlign w:val="bottom"/>
            <w:hideMark/>
          </w:tcPr>
          <w:p w:rsidR="00687484" w:rsidRPr="000F51BF" w:rsidRDefault="00687484" w:rsidP="008330A1">
            <w:pPr>
              <w:rPr>
                <w:iCs/>
              </w:rPr>
            </w:pPr>
            <w:r w:rsidRPr="000F51BF">
              <w:rPr>
                <w:iCs/>
                <w:sz w:val="22"/>
                <w:szCs w:val="22"/>
              </w:rPr>
              <w:t>příjezdová komunikace</w:t>
            </w:r>
          </w:p>
        </w:tc>
        <w:tc>
          <w:tcPr>
            <w:tcW w:w="3052" w:type="pct"/>
            <w:gridSpan w:val="6"/>
            <w:tcBorders>
              <w:top w:val="nil"/>
              <w:left w:val="nil"/>
              <w:bottom w:val="nil"/>
              <w:right w:val="nil"/>
            </w:tcBorders>
            <w:shd w:val="clear" w:color="000000" w:fill="FFFFFF"/>
            <w:noWrap/>
            <w:vAlign w:val="bottom"/>
            <w:hideMark/>
          </w:tcPr>
          <w:p w:rsidR="00687484" w:rsidRPr="000F51BF" w:rsidRDefault="00687484" w:rsidP="008330A1">
            <w:pPr>
              <w:rPr>
                <w:iCs/>
              </w:rPr>
            </w:pPr>
            <w:r w:rsidRPr="000F51BF">
              <w:rPr>
                <w:iCs/>
                <w:sz w:val="22"/>
                <w:szCs w:val="22"/>
              </w:rPr>
              <w:t>dokončení zpevnění stávající příjezdové cesty areálu ČOV</w:t>
            </w:r>
          </w:p>
        </w:tc>
        <w:tc>
          <w:tcPr>
            <w:tcW w:w="146" w:type="pct"/>
            <w:tcBorders>
              <w:top w:val="nil"/>
              <w:left w:val="nil"/>
              <w:bottom w:val="nil"/>
              <w:right w:val="nil"/>
            </w:tcBorders>
            <w:shd w:val="clear" w:color="000000" w:fill="FFFFFF"/>
            <w:noWrap/>
            <w:vAlign w:val="bottom"/>
            <w:hideMark/>
          </w:tcPr>
          <w:p w:rsidR="00687484" w:rsidRPr="000F51BF" w:rsidRDefault="00687484" w:rsidP="008330A1">
            <w:pPr>
              <w:rPr>
                <w:iCs/>
              </w:rPr>
            </w:pPr>
            <w:r w:rsidRPr="000F51BF">
              <w:rPr>
                <w:iCs/>
                <w:sz w:val="22"/>
                <w:szCs w:val="22"/>
              </w:rPr>
              <w:t> </w:t>
            </w:r>
          </w:p>
        </w:tc>
        <w:tc>
          <w:tcPr>
            <w:tcW w:w="140" w:type="pct"/>
            <w:tcBorders>
              <w:top w:val="nil"/>
              <w:left w:val="nil"/>
              <w:bottom w:val="nil"/>
              <w:right w:val="nil"/>
            </w:tcBorders>
            <w:shd w:val="clear" w:color="000000" w:fill="FFFFFF"/>
            <w:noWrap/>
            <w:vAlign w:val="bottom"/>
            <w:hideMark/>
          </w:tcPr>
          <w:p w:rsidR="00687484" w:rsidRPr="000F51BF" w:rsidRDefault="00687484" w:rsidP="008330A1">
            <w:pPr>
              <w:rPr>
                <w:iCs/>
              </w:rPr>
            </w:pPr>
            <w:r w:rsidRPr="000F51BF">
              <w:rPr>
                <w:iCs/>
                <w:sz w:val="22"/>
                <w:szCs w:val="22"/>
              </w:rPr>
              <w:t> </w:t>
            </w:r>
          </w:p>
        </w:tc>
        <w:tc>
          <w:tcPr>
            <w:tcW w:w="140" w:type="pct"/>
            <w:tcBorders>
              <w:top w:val="nil"/>
              <w:left w:val="nil"/>
              <w:bottom w:val="nil"/>
              <w:right w:val="nil"/>
            </w:tcBorders>
            <w:shd w:val="clear" w:color="000000" w:fill="FFFFFF"/>
            <w:noWrap/>
            <w:vAlign w:val="bottom"/>
            <w:hideMark/>
          </w:tcPr>
          <w:p w:rsidR="00687484" w:rsidRPr="000F51BF" w:rsidRDefault="00687484" w:rsidP="008330A1">
            <w:pPr>
              <w:rPr>
                <w:iCs/>
              </w:rPr>
            </w:pPr>
            <w:r w:rsidRPr="000F51BF">
              <w:rPr>
                <w:iCs/>
                <w:sz w:val="22"/>
                <w:szCs w:val="22"/>
              </w:rPr>
              <w:t> </w:t>
            </w:r>
          </w:p>
        </w:tc>
        <w:tc>
          <w:tcPr>
            <w:tcW w:w="126" w:type="pct"/>
            <w:tcBorders>
              <w:top w:val="nil"/>
              <w:left w:val="nil"/>
              <w:bottom w:val="nil"/>
              <w:right w:val="single" w:sz="8" w:space="0" w:color="auto"/>
            </w:tcBorders>
            <w:shd w:val="clear" w:color="000000" w:fill="FFFFFF"/>
            <w:noWrap/>
            <w:vAlign w:val="bottom"/>
            <w:hideMark/>
          </w:tcPr>
          <w:p w:rsidR="00687484" w:rsidRPr="000F51BF" w:rsidRDefault="00687484" w:rsidP="008330A1">
            <w:pPr>
              <w:rPr>
                <w:iCs/>
              </w:rPr>
            </w:pPr>
            <w:r w:rsidRPr="000F51BF">
              <w:rPr>
                <w:iCs/>
                <w:sz w:val="22"/>
                <w:szCs w:val="22"/>
              </w:rPr>
              <w:t> </w:t>
            </w:r>
          </w:p>
        </w:tc>
      </w:tr>
      <w:tr w:rsidR="00687484" w:rsidRPr="000F51BF" w:rsidTr="008330A1">
        <w:trPr>
          <w:trHeight w:val="330"/>
        </w:trPr>
        <w:tc>
          <w:tcPr>
            <w:tcW w:w="259"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687484" w:rsidRPr="000F51BF" w:rsidRDefault="00687484" w:rsidP="008330A1">
            <w:r w:rsidRPr="000F51BF">
              <w:rPr>
                <w:sz w:val="22"/>
                <w:szCs w:val="22"/>
              </w:rPr>
              <w:t>D</w:t>
            </w:r>
          </w:p>
        </w:tc>
        <w:tc>
          <w:tcPr>
            <w:tcW w:w="241" w:type="pct"/>
            <w:tcBorders>
              <w:top w:val="single" w:sz="8" w:space="0" w:color="auto"/>
              <w:left w:val="nil"/>
              <w:bottom w:val="single" w:sz="8" w:space="0" w:color="auto"/>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5</w:t>
            </w:r>
          </w:p>
        </w:tc>
        <w:tc>
          <w:tcPr>
            <w:tcW w:w="896"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dokončení stavebních úprav areálu ČOV</w:t>
            </w:r>
          </w:p>
        </w:tc>
        <w:tc>
          <w:tcPr>
            <w:tcW w:w="3198" w:type="pct"/>
            <w:gridSpan w:val="7"/>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výstavba oplocení a vrat, dokončení výústního potrubí a výústního objektu</w:t>
            </w:r>
          </w:p>
        </w:tc>
        <w:tc>
          <w:tcPr>
            <w:tcW w:w="140"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26" w:type="pct"/>
            <w:tcBorders>
              <w:top w:val="single" w:sz="8" w:space="0" w:color="auto"/>
              <w:left w:val="nil"/>
              <w:bottom w:val="single" w:sz="8" w:space="0" w:color="auto"/>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r w:rsidR="00687484" w:rsidRPr="000F51BF" w:rsidTr="008330A1">
        <w:trPr>
          <w:trHeight w:val="315"/>
        </w:trPr>
        <w:tc>
          <w:tcPr>
            <w:tcW w:w="259" w:type="pct"/>
            <w:tcBorders>
              <w:top w:val="nil"/>
              <w:left w:val="single" w:sz="8" w:space="0" w:color="auto"/>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E</w:t>
            </w:r>
          </w:p>
        </w:tc>
        <w:tc>
          <w:tcPr>
            <w:tcW w:w="241" w:type="pct"/>
            <w:tcBorders>
              <w:top w:val="nil"/>
              <w:left w:val="nil"/>
              <w:bottom w:val="single" w:sz="4" w:space="0" w:color="auto"/>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6</w:t>
            </w:r>
          </w:p>
        </w:tc>
        <w:tc>
          <w:tcPr>
            <w:tcW w:w="896" w:type="pct"/>
            <w:tcBorders>
              <w:top w:val="nil"/>
              <w:left w:val="nil"/>
              <w:bottom w:val="single" w:sz="4" w:space="0" w:color="auto"/>
              <w:right w:val="nil"/>
            </w:tcBorders>
            <w:shd w:val="clear" w:color="000000" w:fill="FFFFFF"/>
            <w:noWrap/>
            <w:vAlign w:val="bottom"/>
            <w:hideMark/>
          </w:tcPr>
          <w:p w:rsidR="00687484" w:rsidRPr="000F51BF" w:rsidRDefault="00687484" w:rsidP="008330A1">
            <w:r w:rsidRPr="000F51BF">
              <w:rPr>
                <w:sz w:val="22"/>
                <w:szCs w:val="22"/>
              </w:rPr>
              <w:t>výstavba čerpací stanice ČS1</w:t>
            </w:r>
          </w:p>
        </w:tc>
        <w:tc>
          <w:tcPr>
            <w:tcW w:w="3052" w:type="pct"/>
            <w:gridSpan w:val="6"/>
            <w:tcBorders>
              <w:top w:val="single" w:sz="8" w:space="0" w:color="auto"/>
              <w:left w:val="nil"/>
              <w:bottom w:val="single" w:sz="4" w:space="0" w:color="auto"/>
              <w:right w:val="nil"/>
            </w:tcBorders>
            <w:shd w:val="clear" w:color="000000" w:fill="FFFFFF"/>
            <w:noWrap/>
            <w:vAlign w:val="bottom"/>
            <w:hideMark/>
          </w:tcPr>
          <w:p w:rsidR="00687484" w:rsidRPr="000F51BF" w:rsidRDefault="00687484" w:rsidP="008330A1">
            <w:r w:rsidRPr="000F51BF">
              <w:rPr>
                <w:sz w:val="22"/>
                <w:szCs w:val="22"/>
              </w:rPr>
              <w:t>dokončení osazení jímky včetně uložení a zaústění podzemních sítí</w:t>
            </w:r>
          </w:p>
        </w:tc>
        <w:tc>
          <w:tcPr>
            <w:tcW w:w="146" w:type="pct"/>
            <w:tcBorders>
              <w:top w:val="nil"/>
              <w:left w:val="nil"/>
              <w:bottom w:val="single" w:sz="4"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nil"/>
              <w:left w:val="nil"/>
              <w:bottom w:val="single" w:sz="4"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nil"/>
              <w:left w:val="nil"/>
              <w:bottom w:val="single" w:sz="4"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26" w:type="pct"/>
            <w:tcBorders>
              <w:top w:val="nil"/>
              <w:left w:val="nil"/>
              <w:bottom w:val="single" w:sz="4" w:space="0" w:color="auto"/>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r w:rsidR="00687484" w:rsidRPr="000F51BF" w:rsidTr="008330A1">
        <w:trPr>
          <w:trHeight w:val="315"/>
        </w:trPr>
        <w:tc>
          <w:tcPr>
            <w:tcW w:w="259" w:type="pct"/>
            <w:tcBorders>
              <w:top w:val="nil"/>
              <w:left w:val="single" w:sz="8" w:space="0" w:color="auto"/>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c>
          <w:tcPr>
            <w:tcW w:w="241" w:type="pct"/>
            <w:tcBorders>
              <w:top w:val="nil"/>
              <w:left w:val="nil"/>
              <w:bottom w:val="single" w:sz="4" w:space="0" w:color="auto"/>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7</w:t>
            </w:r>
          </w:p>
        </w:tc>
        <w:tc>
          <w:tcPr>
            <w:tcW w:w="896" w:type="pct"/>
            <w:tcBorders>
              <w:top w:val="nil"/>
              <w:left w:val="nil"/>
              <w:bottom w:val="single" w:sz="4" w:space="0" w:color="auto"/>
              <w:right w:val="nil"/>
            </w:tcBorders>
            <w:shd w:val="clear" w:color="000000" w:fill="FFFFFF"/>
            <w:noWrap/>
            <w:vAlign w:val="bottom"/>
            <w:hideMark/>
          </w:tcPr>
          <w:p w:rsidR="00687484" w:rsidRPr="000F51BF" w:rsidRDefault="00687484" w:rsidP="008330A1">
            <w:r w:rsidRPr="000F51BF">
              <w:rPr>
                <w:sz w:val="22"/>
                <w:szCs w:val="22"/>
              </w:rPr>
              <w:t>výstavba čerpací stanice ČS2</w:t>
            </w:r>
          </w:p>
        </w:tc>
        <w:tc>
          <w:tcPr>
            <w:tcW w:w="3052" w:type="pct"/>
            <w:gridSpan w:val="6"/>
            <w:tcBorders>
              <w:top w:val="single" w:sz="4" w:space="0" w:color="auto"/>
              <w:left w:val="nil"/>
              <w:bottom w:val="single" w:sz="4" w:space="0" w:color="auto"/>
              <w:right w:val="nil"/>
            </w:tcBorders>
            <w:shd w:val="clear" w:color="000000" w:fill="FFFFFF"/>
            <w:noWrap/>
            <w:vAlign w:val="bottom"/>
            <w:hideMark/>
          </w:tcPr>
          <w:p w:rsidR="00687484" w:rsidRPr="000F51BF" w:rsidRDefault="00687484" w:rsidP="008330A1">
            <w:r w:rsidRPr="000F51BF">
              <w:rPr>
                <w:sz w:val="22"/>
                <w:szCs w:val="22"/>
              </w:rPr>
              <w:t>dokončení osazení jímek včetně uložení a zaústění podzemních sítí</w:t>
            </w:r>
          </w:p>
        </w:tc>
        <w:tc>
          <w:tcPr>
            <w:tcW w:w="146" w:type="pct"/>
            <w:tcBorders>
              <w:top w:val="nil"/>
              <w:left w:val="nil"/>
              <w:bottom w:val="single" w:sz="4"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nil"/>
              <w:left w:val="nil"/>
              <w:bottom w:val="single" w:sz="4"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nil"/>
              <w:left w:val="nil"/>
              <w:bottom w:val="single" w:sz="4"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26" w:type="pct"/>
            <w:tcBorders>
              <w:top w:val="nil"/>
              <w:left w:val="nil"/>
              <w:bottom w:val="single" w:sz="4" w:space="0" w:color="auto"/>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r w:rsidR="00687484" w:rsidRPr="000F51BF" w:rsidTr="008330A1">
        <w:trPr>
          <w:trHeight w:val="330"/>
        </w:trPr>
        <w:tc>
          <w:tcPr>
            <w:tcW w:w="259" w:type="pct"/>
            <w:tcBorders>
              <w:top w:val="nil"/>
              <w:left w:val="single" w:sz="8" w:space="0" w:color="auto"/>
              <w:bottom w:val="single" w:sz="8" w:space="0" w:color="auto"/>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c>
          <w:tcPr>
            <w:tcW w:w="241" w:type="pct"/>
            <w:tcBorders>
              <w:top w:val="nil"/>
              <w:left w:val="nil"/>
              <w:bottom w:val="single" w:sz="8" w:space="0" w:color="auto"/>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8</w:t>
            </w:r>
          </w:p>
        </w:tc>
        <w:tc>
          <w:tcPr>
            <w:tcW w:w="896" w:type="pct"/>
            <w:tcBorders>
              <w:top w:val="nil"/>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výstavba čerpací stanice ČS3</w:t>
            </w:r>
          </w:p>
        </w:tc>
        <w:tc>
          <w:tcPr>
            <w:tcW w:w="3052" w:type="pct"/>
            <w:gridSpan w:val="6"/>
            <w:tcBorders>
              <w:top w:val="single" w:sz="4"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dokončení osazení jímek včetně uložení a zaústění podzemních sítí</w:t>
            </w:r>
          </w:p>
        </w:tc>
        <w:tc>
          <w:tcPr>
            <w:tcW w:w="146" w:type="pct"/>
            <w:tcBorders>
              <w:top w:val="nil"/>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nil"/>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nil"/>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26" w:type="pct"/>
            <w:tcBorders>
              <w:top w:val="nil"/>
              <w:left w:val="nil"/>
              <w:bottom w:val="single" w:sz="8" w:space="0" w:color="auto"/>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r w:rsidR="00687484" w:rsidRPr="000F51BF" w:rsidTr="008330A1">
        <w:trPr>
          <w:trHeight w:val="315"/>
        </w:trPr>
        <w:tc>
          <w:tcPr>
            <w:tcW w:w="259" w:type="pct"/>
            <w:tcBorders>
              <w:top w:val="nil"/>
              <w:left w:val="single" w:sz="8" w:space="0" w:color="auto"/>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F1</w:t>
            </w:r>
          </w:p>
        </w:tc>
        <w:tc>
          <w:tcPr>
            <w:tcW w:w="241" w:type="pct"/>
            <w:tcBorders>
              <w:top w:val="nil"/>
              <w:left w:val="nil"/>
              <w:bottom w:val="nil"/>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9</w:t>
            </w:r>
          </w:p>
        </w:tc>
        <w:tc>
          <w:tcPr>
            <w:tcW w:w="896" w:type="pct"/>
            <w:tcBorders>
              <w:top w:val="nil"/>
              <w:left w:val="nil"/>
              <w:bottom w:val="nil"/>
              <w:right w:val="nil"/>
            </w:tcBorders>
            <w:shd w:val="clear" w:color="000000" w:fill="FFFFFF"/>
            <w:noWrap/>
            <w:vAlign w:val="bottom"/>
            <w:hideMark/>
          </w:tcPr>
          <w:p w:rsidR="00687484" w:rsidRPr="000F51BF" w:rsidRDefault="00687484" w:rsidP="008330A1">
            <w:r w:rsidRPr="000F51BF">
              <w:rPr>
                <w:sz w:val="22"/>
                <w:szCs w:val="22"/>
              </w:rPr>
              <w:t>Dostavba stoky B a navazujících stok</w:t>
            </w:r>
          </w:p>
        </w:tc>
        <w:tc>
          <w:tcPr>
            <w:tcW w:w="3478" w:type="pct"/>
            <w:gridSpan w:val="9"/>
            <w:tcBorders>
              <w:top w:val="nil"/>
              <w:left w:val="nil"/>
              <w:bottom w:val="nil"/>
              <w:right w:val="nil"/>
            </w:tcBorders>
            <w:shd w:val="clear" w:color="000000" w:fill="FFFFFF"/>
            <w:noWrap/>
            <w:vAlign w:val="bottom"/>
            <w:hideMark/>
          </w:tcPr>
          <w:p w:rsidR="00687484" w:rsidRPr="000F51BF" w:rsidRDefault="00687484" w:rsidP="008330A1">
            <w:r w:rsidRPr="000F51BF">
              <w:rPr>
                <w:sz w:val="22"/>
                <w:szCs w:val="22"/>
              </w:rPr>
              <w:t>B.0, B.1, B.2, B.3, B.4 včetně odbočných tvarovek a uložení přípojek od stoky mimo komunikace</w:t>
            </w:r>
          </w:p>
        </w:tc>
        <w:tc>
          <w:tcPr>
            <w:tcW w:w="126" w:type="pct"/>
            <w:tcBorders>
              <w:top w:val="nil"/>
              <w:left w:val="nil"/>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r w:rsidR="00687484" w:rsidRPr="000F51BF" w:rsidTr="008330A1">
        <w:trPr>
          <w:trHeight w:val="315"/>
        </w:trPr>
        <w:tc>
          <w:tcPr>
            <w:tcW w:w="259" w:type="pct"/>
            <w:tcBorders>
              <w:top w:val="nil"/>
              <w:left w:val="single" w:sz="8" w:space="0" w:color="auto"/>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c>
          <w:tcPr>
            <w:tcW w:w="241" w:type="pct"/>
            <w:tcBorders>
              <w:top w:val="single" w:sz="4" w:space="0" w:color="auto"/>
              <w:left w:val="nil"/>
              <w:bottom w:val="nil"/>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10</w:t>
            </w:r>
          </w:p>
        </w:tc>
        <w:tc>
          <w:tcPr>
            <w:tcW w:w="89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Dostavba stoky A a navazujících stok</w:t>
            </w:r>
          </w:p>
        </w:tc>
        <w:tc>
          <w:tcPr>
            <w:tcW w:w="3052" w:type="pct"/>
            <w:gridSpan w:val="6"/>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úsek stoky A mezi šachtami A.5 a A.17, dále stoka  A.3, A.V.1</w:t>
            </w:r>
          </w:p>
        </w:tc>
        <w:tc>
          <w:tcPr>
            <w:tcW w:w="14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26" w:type="pct"/>
            <w:tcBorders>
              <w:top w:val="single" w:sz="4" w:space="0" w:color="auto"/>
              <w:left w:val="nil"/>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r w:rsidR="00687484" w:rsidRPr="000F51BF" w:rsidTr="008330A1">
        <w:trPr>
          <w:trHeight w:val="315"/>
        </w:trPr>
        <w:tc>
          <w:tcPr>
            <w:tcW w:w="259" w:type="pct"/>
            <w:tcBorders>
              <w:top w:val="nil"/>
              <w:left w:val="single" w:sz="8" w:space="0" w:color="auto"/>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c>
          <w:tcPr>
            <w:tcW w:w="241" w:type="pct"/>
            <w:tcBorders>
              <w:top w:val="single" w:sz="4" w:space="0" w:color="auto"/>
              <w:left w:val="nil"/>
              <w:bottom w:val="nil"/>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11</w:t>
            </w:r>
          </w:p>
        </w:tc>
        <w:tc>
          <w:tcPr>
            <w:tcW w:w="89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Dostavba stok:</w:t>
            </w:r>
          </w:p>
        </w:tc>
        <w:tc>
          <w:tcPr>
            <w:tcW w:w="2068"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Stoka D</w:t>
            </w:r>
          </w:p>
        </w:tc>
        <w:tc>
          <w:tcPr>
            <w:tcW w:w="262"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D.5</w:t>
            </w:r>
          </w:p>
        </w:tc>
        <w:tc>
          <w:tcPr>
            <w:tcW w:w="28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ČS1</w:t>
            </w:r>
          </w:p>
        </w:tc>
        <w:tc>
          <w:tcPr>
            <w:tcW w:w="145"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5"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26" w:type="pct"/>
            <w:tcBorders>
              <w:top w:val="single" w:sz="4" w:space="0" w:color="auto"/>
              <w:left w:val="nil"/>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r w:rsidR="00687484" w:rsidRPr="000F51BF" w:rsidTr="008330A1">
        <w:trPr>
          <w:trHeight w:val="315"/>
        </w:trPr>
        <w:tc>
          <w:tcPr>
            <w:tcW w:w="259" w:type="pct"/>
            <w:tcBorders>
              <w:top w:val="nil"/>
              <w:left w:val="single" w:sz="8" w:space="0" w:color="auto"/>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c>
          <w:tcPr>
            <w:tcW w:w="241" w:type="pct"/>
            <w:tcBorders>
              <w:top w:val="single" w:sz="4" w:space="0" w:color="auto"/>
              <w:left w:val="nil"/>
              <w:bottom w:val="single" w:sz="4" w:space="0" w:color="auto"/>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12</w:t>
            </w:r>
          </w:p>
        </w:tc>
        <w:tc>
          <w:tcPr>
            <w:tcW w:w="896" w:type="pct"/>
            <w:tcBorders>
              <w:top w:val="single" w:sz="4" w:space="0" w:color="auto"/>
              <w:left w:val="nil"/>
              <w:bottom w:val="single" w:sz="4" w:space="0" w:color="auto"/>
              <w:right w:val="nil"/>
            </w:tcBorders>
            <w:shd w:val="clear" w:color="000000" w:fill="FFFFFF"/>
            <w:noWrap/>
            <w:vAlign w:val="bottom"/>
            <w:hideMark/>
          </w:tcPr>
          <w:p w:rsidR="00687484" w:rsidRPr="000F51BF" w:rsidRDefault="00687484" w:rsidP="008330A1">
            <w:r w:rsidRPr="000F51BF">
              <w:rPr>
                <w:sz w:val="22"/>
                <w:szCs w:val="22"/>
              </w:rPr>
              <w:t>Dostavba stok:</w:t>
            </w:r>
          </w:p>
        </w:tc>
        <w:tc>
          <w:tcPr>
            <w:tcW w:w="2616" w:type="pct"/>
            <w:gridSpan w:val="3"/>
            <w:tcBorders>
              <w:top w:val="single" w:sz="4" w:space="0" w:color="auto"/>
              <w:left w:val="nil"/>
              <w:bottom w:val="single" w:sz="4" w:space="0" w:color="auto"/>
              <w:right w:val="nil"/>
            </w:tcBorders>
            <w:shd w:val="clear" w:color="000000" w:fill="FFFFFF"/>
            <w:noWrap/>
            <w:vAlign w:val="bottom"/>
            <w:hideMark/>
          </w:tcPr>
          <w:p w:rsidR="00687484" w:rsidRPr="000F51BF" w:rsidRDefault="00687484" w:rsidP="008330A1">
            <w:r w:rsidRPr="000F51BF">
              <w:rPr>
                <w:sz w:val="22"/>
                <w:szCs w:val="22"/>
              </w:rPr>
              <w:t>D.0, D.1, E, E.1, E.2, E.3</w:t>
            </w:r>
          </w:p>
        </w:tc>
        <w:tc>
          <w:tcPr>
            <w:tcW w:w="145" w:type="pct"/>
            <w:tcBorders>
              <w:top w:val="single" w:sz="4" w:space="0" w:color="auto"/>
              <w:left w:val="nil"/>
              <w:bottom w:val="single" w:sz="4"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single" w:sz="4" w:space="0" w:color="auto"/>
              <w:left w:val="nil"/>
              <w:bottom w:val="single" w:sz="4"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5" w:type="pct"/>
            <w:tcBorders>
              <w:top w:val="single" w:sz="4" w:space="0" w:color="auto"/>
              <w:left w:val="nil"/>
              <w:bottom w:val="single" w:sz="4"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single" w:sz="4" w:space="0" w:color="auto"/>
              <w:left w:val="nil"/>
              <w:bottom w:val="single" w:sz="4"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single" w:sz="4"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single" w:sz="4"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26" w:type="pct"/>
            <w:tcBorders>
              <w:top w:val="single" w:sz="4" w:space="0" w:color="auto"/>
              <w:left w:val="nil"/>
              <w:bottom w:val="single" w:sz="4" w:space="0" w:color="auto"/>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r w:rsidR="00687484" w:rsidRPr="000F51BF" w:rsidTr="008330A1">
        <w:trPr>
          <w:trHeight w:val="315"/>
        </w:trPr>
        <w:tc>
          <w:tcPr>
            <w:tcW w:w="259" w:type="pct"/>
            <w:tcBorders>
              <w:top w:val="nil"/>
              <w:left w:val="single" w:sz="8" w:space="0" w:color="auto"/>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c>
          <w:tcPr>
            <w:tcW w:w="241" w:type="pct"/>
            <w:tcBorders>
              <w:top w:val="nil"/>
              <w:left w:val="nil"/>
              <w:bottom w:val="nil"/>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13</w:t>
            </w:r>
          </w:p>
        </w:tc>
        <w:tc>
          <w:tcPr>
            <w:tcW w:w="896" w:type="pct"/>
            <w:tcBorders>
              <w:top w:val="nil"/>
              <w:left w:val="nil"/>
              <w:bottom w:val="nil"/>
              <w:right w:val="nil"/>
            </w:tcBorders>
            <w:shd w:val="clear" w:color="000000" w:fill="FFFFFF"/>
            <w:noWrap/>
            <w:vAlign w:val="bottom"/>
            <w:hideMark/>
          </w:tcPr>
          <w:p w:rsidR="00687484" w:rsidRPr="000F51BF" w:rsidRDefault="00687484" w:rsidP="008330A1">
            <w:r w:rsidRPr="000F51BF">
              <w:rPr>
                <w:sz w:val="22"/>
                <w:szCs w:val="22"/>
              </w:rPr>
              <w:t>Dostavba stok:</w:t>
            </w:r>
          </w:p>
        </w:tc>
        <w:tc>
          <w:tcPr>
            <w:tcW w:w="2068" w:type="pct"/>
            <w:tcBorders>
              <w:top w:val="nil"/>
              <w:left w:val="nil"/>
              <w:bottom w:val="nil"/>
              <w:right w:val="nil"/>
            </w:tcBorders>
            <w:shd w:val="clear" w:color="000000" w:fill="FFFFFF"/>
            <w:noWrap/>
            <w:vAlign w:val="bottom"/>
            <w:hideMark/>
          </w:tcPr>
          <w:p w:rsidR="00687484" w:rsidRPr="000F51BF" w:rsidRDefault="00687484" w:rsidP="008330A1">
            <w:r w:rsidRPr="000F51BF">
              <w:rPr>
                <w:sz w:val="22"/>
                <w:szCs w:val="22"/>
              </w:rPr>
              <w:t>Stoka A (úsek A.17 - A.V.2.1), dále stoky A.5, A.6</w:t>
            </w:r>
          </w:p>
        </w:tc>
        <w:tc>
          <w:tcPr>
            <w:tcW w:w="262" w:type="pct"/>
            <w:tcBorders>
              <w:top w:val="nil"/>
              <w:left w:val="nil"/>
              <w:bottom w:val="nil"/>
              <w:right w:val="nil"/>
            </w:tcBorders>
            <w:shd w:val="clear" w:color="000000" w:fill="FFFFFF"/>
            <w:noWrap/>
            <w:vAlign w:val="bottom"/>
            <w:hideMark/>
          </w:tcPr>
          <w:p w:rsidR="00687484" w:rsidRPr="000F51BF" w:rsidRDefault="00687484" w:rsidP="008330A1">
            <w:r w:rsidRPr="000F51BF">
              <w:rPr>
                <w:sz w:val="22"/>
                <w:szCs w:val="22"/>
              </w:rPr>
              <w:t>od</w:t>
            </w:r>
          </w:p>
        </w:tc>
        <w:tc>
          <w:tcPr>
            <w:tcW w:w="286" w:type="pct"/>
            <w:tcBorders>
              <w:top w:val="nil"/>
              <w:left w:val="nil"/>
              <w:bottom w:val="nil"/>
              <w:right w:val="nil"/>
            </w:tcBorders>
            <w:shd w:val="clear" w:color="000000" w:fill="FFFFFF"/>
            <w:noWrap/>
            <w:vAlign w:val="bottom"/>
            <w:hideMark/>
          </w:tcPr>
          <w:p w:rsidR="00687484" w:rsidRPr="000F51BF" w:rsidRDefault="00687484" w:rsidP="008330A1">
            <w:r w:rsidRPr="000F51BF">
              <w:rPr>
                <w:sz w:val="22"/>
                <w:szCs w:val="22"/>
              </w:rPr>
              <w:t>do</w:t>
            </w:r>
          </w:p>
        </w:tc>
        <w:tc>
          <w:tcPr>
            <w:tcW w:w="145" w:type="pct"/>
            <w:tcBorders>
              <w:top w:val="nil"/>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nil"/>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5" w:type="pct"/>
            <w:tcBorders>
              <w:top w:val="nil"/>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nil"/>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nil"/>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nil"/>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26" w:type="pct"/>
            <w:tcBorders>
              <w:top w:val="nil"/>
              <w:left w:val="nil"/>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r w:rsidR="00687484" w:rsidRPr="000F51BF" w:rsidTr="008330A1">
        <w:trPr>
          <w:trHeight w:val="330"/>
        </w:trPr>
        <w:tc>
          <w:tcPr>
            <w:tcW w:w="259" w:type="pct"/>
            <w:tcBorders>
              <w:top w:val="nil"/>
              <w:left w:val="single" w:sz="8" w:space="0" w:color="auto"/>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c>
          <w:tcPr>
            <w:tcW w:w="241" w:type="pct"/>
            <w:tcBorders>
              <w:top w:val="single" w:sz="4" w:space="0" w:color="auto"/>
              <w:left w:val="nil"/>
              <w:bottom w:val="nil"/>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14</w:t>
            </w:r>
          </w:p>
        </w:tc>
        <w:tc>
          <w:tcPr>
            <w:tcW w:w="89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Dostavba stok a přeložka vodovodu</w:t>
            </w:r>
          </w:p>
        </w:tc>
        <w:tc>
          <w:tcPr>
            <w:tcW w:w="2761" w:type="pct"/>
            <w:gridSpan w:val="4"/>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V.2, G, G.1, G.2, G.3, G.4, G.5, G.6</w:t>
            </w:r>
          </w:p>
        </w:tc>
        <w:tc>
          <w:tcPr>
            <w:tcW w:w="14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5"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26" w:type="pct"/>
            <w:tcBorders>
              <w:top w:val="single" w:sz="4" w:space="0" w:color="auto"/>
              <w:left w:val="nil"/>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r w:rsidR="00687484" w:rsidRPr="000F51BF" w:rsidTr="008330A1">
        <w:trPr>
          <w:trHeight w:val="330"/>
        </w:trPr>
        <w:tc>
          <w:tcPr>
            <w:tcW w:w="259"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687484" w:rsidRPr="000F51BF" w:rsidRDefault="00687484" w:rsidP="008330A1">
            <w:r w:rsidRPr="000F51BF">
              <w:rPr>
                <w:sz w:val="22"/>
                <w:szCs w:val="22"/>
              </w:rPr>
              <w:t>G</w:t>
            </w:r>
          </w:p>
        </w:tc>
        <w:tc>
          <w:tcPr>
            <w:tcW w:w="241" w:type="pct"/>
            <w:tcBorders>
              <w:top w:val="single" w:sz="8" w:space="0" w:color="auto"/>
              <w:left w:val="nil"/>
              <w:bottom w:val="single" w:sz="8" w:space="0" w:color="auto"/>
              <w:right w:val="single" w:sz="8" w:space="0" w:color="auto"/>
            </w:tcBorders>
            <w:shd w:val="clear" w:color="000000" w:fill="FFFFFF"/>
            <w:noWrap/>
            <w:vAlign w:val="bottom"/>
            <w:hideMark/>
          </w:tcPr>
          <w:p w:rsidR="00687484" w:rsidRPr="000F51BF" w:rsidRDefault="00687484" w:rsidP="008330A1">
            <w:pPr>
              <w:jc w:val="center"/>
              <w:rPr>
                <w:iCs/>
              </w:rPr>
            </w:pPr>
            <w:r w:rsidRPr="000F51BF">
              <w:rPr>
                <w:iCs/>
                <w:sz w:val="22"/>
                <w:szCs w:val="22"/>
              </w:rPr>
              <w:t>15</w:t>
            </w:r>
          </w:p>
        </w:tc>
        <w:tc>
          <w:tcPr>
            <w:tcW w:w="896"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pPr>
              <w:rPr>
                <w:iCs/>
              </w:rPr>
            </w:pPr>
            <w:r w:rsidRPr="000F51BF">
              <w:rPr>
                <w:iCs/>
                <w:sz w:val="22"/>
                <w:szCs w:val="22"/>
              </w:rPr>
              <w:t>Přeložení plynovodu</w:t>
            </w:r>
          </w:p>
        </w:tc>
        <w:tc>
          <w:tcPr>
            <w:tcW w:w="3052" w:type="pct"/>
            <w:gridSpan w:val="6"/>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pPr>
              <w:rPr>
                <w:iCs/>
              </w:rPr>
            </w:pPr>
            <w:r w:rsidRPr="000F51BF">
              <w:rPr>
                <w:iCs/>
                <w:sz w:val="22"/>
                <w:szCs w:val="22"/>
              </w:rPr>
              <w:t>přeložka plynovodu v ul. 1. Máje, zkoušky, uvedení do provozu</w:t>
            </w:r>
          </w:p>
        </w:tc>
        <w:tc>
          <w:tcPr>
            <w:tcW w:w="146"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pPr>
              <w:rPr>
                <w:iCs/>
              </w:rPr>
            </w:pPr>
            <w:r w:rsidRPr="000F51BF">
              <w:rPr>
                <w:iCs/>
                <w:sz w:val="22"/>
                <w:szCs w:val="22"/>
              </w:rPr>
              <w:t> </w:t>
            </w:r>
          </w:p>
        </w:tc>
        <w:tc>
          <w:tcPr>
            <w:tcW w:w="140"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pPr>
              <w:rPr>
                <w:iCs/>
              </w:rPr>
            </w:pPr>
            <w:r w:rsidRPr="000F51BF">
              <w:rPr>
                <w:iCs/>
                <w:sz w:val="22"/>
                <w:szCs w:val="22"/>
              </w:rPr>
              <w:t> </w:t>
            </w:r>
          </w:p>
        </w:tc>
        <w:tc>
          <w:tcPr>
            <w:tcW w:w="140"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pPr>
              <w:rPr>
                <w:iCs/>
              </w:rPr>
            </w:pPr>
            <w:r w:rsidRPr="000F51BF">
              <w:rPr>
                <w:iCs/>
                <w:sz w:val="22"/>
                <w:szCs w:val="22"/>
              </w:rPr>
              <w:t> </w:t>
            </w:r>
          </w:p>
        </w:tc>
        <w:tc>
          <w:tcPr>
            <w:tcW w:w="126" w:type="pct"/>
            <w:tcBorders>
              <w:top w:val="single" w:sz="8" w:space="0" w:color="auto"/>
              <w:left w:val="nil"/>
              <w:bottom w:val="single" w:sz="8" w:space="0" w:color="auto"/>
              <w:right w:val="single" w:sz="8" w:space="0" w:color="auto"/>
            </w:tcBorders>
            <w:shd w:val="clear" w:color="000000" w:fill="FFFFFF"/>
            <w:noWrap/>
            <w:vAlign w:val="bottom"/>
            <w:hideMark/>
          </w:tcPr>
          <w:p w:rsidR="00687484" w:rsidRPr="000F51BF" w:rsidRDefault="00687484" w:rsidP="008330A1">
            <w:pPr>
              <w:rPr>
                <w:iCs/>
              </w:rPr>
            </w:pPr>
            <w:r w:rsidRPr="000F51BF">
              <w:rPr>
                <w:iCs/>
                <w:sz w:val="22"/>
                <w:szCs w:val="22"/>
              </w:rPr>
              <w:t> </w:t>
            </w:r>
          </w:p>
        </w:tc>
      </w:tr>
      <w:tr w:rsidR="00687484" w:rsidRPr="000F51BF" w:rsidTr="008330A1">
        <w:trPr>
          <w:trHeight w:val="315"/>
        </w:trPr>
        <w:tc>
          <w:tcPr>
            <w:tcW w:w="259" w:type="pct"/>
            <w:tcBorders>
              <w:top w:val="nil"/>
              <w:left w:val="single" w:sz="8" w:space="0" w:color="auto"/>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F2</w:t>
            </w:r>
          </w:p>
        </w:tc>
        <w:tc>
          <w:tcPr>
            <w:tcW w:w="241" w:type="pct"/>
            <w:tcBorders>
              <w:top w:val="nil"/>
              <w:left w:val="nil"/>
              <w:bottom w:val="nil"/>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16</w:t>
            </w:r>
          </w:p>
        </w:tc>
        <w:tc>
          <w:tcPr>
            <w:tcW w:w="896" w:type="pct"/>
            <w:tcBorders>
              <w:top w:val="nil"/>
              <w:left w:val="nil"/>
              <w:bottom w:val="nil"/>
              <w:right w:val="nil"/>
            </w:tcBorders>
            <w:shd w:val="clear" w:color="000000" w:fill="FFFFFF"/>
            <w:noWrap/>
            <w:vAlign w:val="bottom"/>
            <w:hideMark/>
          </w:tcPr>
          <w:p w:rsidR="00687484" w:rsidRPr="000F51BF" w:rsidRDefault="00687484" w:rsidP="008330A1">
            <w:r w:rsidRPr="000F51BF">
              <w:rPr>
                <w:sz w:val="22"/>
                <w:szCs w:val="22"/>
              </w:rPr>
              <w:t>Dostavba stok:</w:t>
            </w:r>
          </w:p>
        </w:tc>
        <w:tc>
          <w:tcPr>
            <w:tcW w:w="3604" w:type="pct"/>
            <w:gridSpan w:val="10"/>
            <w:tcBorders>
              <w:top w:val="single" w:sz="8" w:space="0" w:color="auto"/>
              <w:left w:val="nil"/>
              <w:bottom w:val="nil"/>
              <w:right w:val="single" w:sz="8" w:space="0" w:color="000000"/>
            </w:tcBorders>
            <w:shd w:val="clear" w:color="000000" w:fill="FFFFFF"/>
            <w:noWrap/>
            <w:vAlign w:val="bottom"/>
            <w:hideMark/>
          </w:tcPr>
          <w:p w:rsidR="00687484" w:rsidRPr="000F51BF" w:rsidRDefault="00687484" w:rsidP="008330A1">
            <w:r w:rsidRPr="000F51BF">
              <w:rPr>
                <w:sz w:val="22"/>
                <w:szCs w:val="22"/>
              </w:rPr>
              <w:t>Rekonstrukce stoky D (úsek D.5 - D.19), doplnění šachet na stoce D a propojení šachet CS11 - CD11, D.2, D.3, D.4, D.5, D.6</w:t>
            </w:r>
          </w:p>
        </w:tc>
      </w:tr>
      <w:tr w:rsidR="00687484" w:rsidRPr="000F51BF" w:rsidTr="008330A1">
        <w:trPr>
          <w:trHeight w:val="315"/>
        </w:trPr>
        <w:tc>
          <w:tcPr>
            <w:tcW w:w="259" w:type="pct"/>
            <w:tcBorders>
              <w:top w:val="nil"/>
              <w:left w:val="single" w:sz="8" w:space="0" w:color="auto"/>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c>
          <w:tcPr>
            <w:tcW w:w="241" w:type="pct"/>
            <w:tcBorders>
              <w:top w:val="single" w:sz="4" w:space="0" w:color="auto"/>
              <w:left w:val="nil"/>
              <w:bottom w:val="nil"/>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17</w:t>
            </w:r>
          </w:p>
        </w:tc>
        <w:tc>
          <w:tcPr>
            <w:tcW w:w="89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Dostavba stok:</w:t>
            </w:r>
          </w:p>
        </w:tc>
        <w:tc>
          <w:tcPr>
            <w:tcW w:w="2068"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Stoka F</w:t>
            </w:r>
          </w:p>
        </w:tc>
        <w:tc>
          <w:tcPr>
            <w:tcW w:w="262"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28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5"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5"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26" w:type="pct"/>
            <w:tcBorders>
              <w:top w:val="single" w:sz="4" w:space="0" w:color="auto"/>
              <w:left w:val="nil"/>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r w:rsidR="00687484" w:rsidRPr="000F51BF" w:rsidTr="008330A1">
        <w:trPr>
          <w:trHeight w:val="315"/>
        </w:trPr>
        <w:tc>
          <w:tcPr>
            <w:tcW w:w="259" w:type="pct"/>
            <w:tcBorders>
              <w:top w:val="nil"/>
              <w:left w:val="single" w:sz="8" w:space="0" w:color="auto"/>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lastRenderedPageBreak/>
              <w:t> </w:t>
            </w:r>
          </w:p>
        </w:tc>
        <w:tc>
          <w:tcPr>
            <w:tcW w:w="241" w:type="pct"/>
            <w:tcBorders>
              <w:top w:val="single" w:sz="4" w:space="0" w:color="auto"/>
              <w:left w:val="nil"/>
              <w:bottom w:val="nil"/>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18</w:t>
            </w:r>
          </w:p>
        </w:tc>
        <w:tc>
          <w:tcPr>
            <w:tcW w:w="89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Dostavba stok:</w:t>
            </w:r>
          </w:p>
        </w:tc>
        <w:tc>
          <w:tcPr>
            <w:tcW w:w="2068"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Stoka C, C.4</w:t>
            </w:r>
          </w:p>
        </w:tc>
        <w:tc>
          <w:tcPr>
            <w:tcW w:w="262"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28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5"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5"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26" w:type="pct"/>
            <w:tcBorders>
              <w:top w:val="single" w:sz="4" w:space="0" w:color="auto"/>
              <w:left w:val="nil"/>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r w:rsidR="00687484" w:rsidRPr="000F51BF" w:rsidTr="008330A1">
        <w:trPr>
          <w:trHeight w:val="315"/>
        </w:trPr>
        <w:tc>
          <w:tcPr>
            <w:tcW w:w="259" w:type="pct"/>
            <w:tcBorders>
              <w:top w:val="nil"/>
              <w:left w:val="single" w:sz="8" w:space="0" w:color="auto"/>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c>
          <w:tcPr>
            <w:tcW w:w="241" w:type="pct"/>
            <w:tcBorders>
              <w:top w:val="single" w:sz="4" w:space="0" w:color="auto"/>
              <w:left w:val="nil"/>
              <w:bottom w:val="nil"/>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19</w:t>
            </w:r>
          </w:p>
        </w:tc>
        <w:tc>
          <w:tcPr>
            <w:tcW w:w="89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Dostavba stok:</w:t>
            </w:r>
          </w:p>
        </w:tc>
        <w:tc>
          <w:tcPr>
            <w:tcW w:w="3052" w:type="pct"/>
            <w:gridSpan w:val="6"/>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Stoka C.2 - rekonstrukce, doplnění šachet, C.2.1, C.2.2,</w:t>
            </w:r>
          </w:p>
        </w:tc>
        <w:tc>
          <w:tcPr>
            <w:tcW w:w="14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26" w:type="pct"/>
            <w:tcBorders>
              <w:top w:val="single" w:sz="4" w:space="0" w:color="auto"/>
              <w:left w:val="nil"/>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r w:rsidR="00687484" w:rsidRPr="000F51BF" w:rsidTr="008330A1">
        <w:trPr>
          <w:trHeight w:val="315"/>
        </w:trPr>
        <w:tc>
          <w:tcPr>
            <w:tcW w:w="259" w:type="pct"/>
            <w:tcBorders>
              <w:top w:val="nil"/>
              <w:left w:val="single" w:sz="8" w:space="0" w:color="auto"/>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c>
          <w:tcPr>
            <w:tcW w:w="241" w:type="pct"/>
            <w:tcBorders>
              <w:top w:val="single" w:sz="4" w:space="0" w:color="auto"/>
              <w:left w:val="nil"/>
              <w:bottom w:val="nil"/>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20</w:t>
            </w:r>
          </w:p>
        </w:tc>
        <w:tc>
          <w:tcPr>
            <w:tcW w:w="89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Dostavba stok:</w:t>
            </w:r>
          </w:p>
        </w:tc>
        <w:tc>
          <w:tcPr>
            <w:tcW w:w="2330" w:type="pct"/>
            <w:gridSpan w:val="2"/>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Stoka C.1, C.1.2</w:t>
            </w:r>
          </w:p>
        </w:tc>
        <w:tc>
          <w:tcPr>
            <w:tcW w:w="28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5"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5"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26" w:type="pct"/>
            <w:tcBorders>
              <w:top w:val="single" w:sz="4" w:space="0" w:color="auto"/>
              <w:left w:val="nil"/>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r w:rsidR="00687484" w:rsidRPr="000F51BF" w:rsidTr="008330A1">
        <w:trPr>
          <w:trHeight w:val="315"/>
        </w:trPr>
        <w:tc>
          <w:tcPr>
            <w:tcW w:w="259" w:type="pct"/>
            <w:tcBorders>
              <w:top w:val="nil"/>
              <w:left w:val="single" w:sz="8" w:space="0" w:color="auto"/>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c>
          <w:tcPr>
            <w:tcW w:w="241" w:type="pct"/>
            <w:tcBorders>
              <w:top w:val="single" w:sz="4" w:space="0" w:color="auto"/>
              <w:left w:val="nil"/>
              <w:bottom w:val="nil"/>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21</w:t>
            </w:r>
          </w:p>
        </w:tc>
        <w:tc>
          <w:tcPr>
            <w:tcW w:w="89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Dostavba stok:</w:t>
            </w:r>
          </w:p>
        </w:tc>
        <w:tc>
          <w:tcPr>
            <w:tcW w:w="2616" w:type="pct"/>
            <w:gridSpan w:val="3"/>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Stoka H, H.1, C.V.3 a V.3</w:t>
            </w:r>
          </w:p>
        </w:tc>
        <w:tc>
          <w:tcPr>
            <w:tcW w:w="145"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5"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26" w:type="pct"/>
            <w:tcBorders>
              <w:top w:val="single" w:sz="4" w:space="0" w:color="auto"/>
              <w:left w:val="nil"/>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r w:rsidR="00687484" w:rsidRPr="000F51BF" w:rsidTr="008330A1">
        <w:trPr>
          <w:trHeight w:val="315"/>
        </w:trPr>
        <w:tc>
          <w:tcPr>
            <w:tcW w:w="259" w:type="pct"/>
            <w:tcBorders>
              <w:top w:val="nil"/>
              <w:left w:val="single" w:sz="8" w:space="0" w:color="auto"/>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c>
          <w:tcPr>
            <w:tcW w:w="241" w:type="pct"/>
            <w:tcBorders>
              <w:top w:val="single" w:sz="4" w:space="0" w:color="auto"/>
              <w:left w:val="nil"/>
              <w:bottom w:val="nil"/>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22</w:t>
            </w:r>
          </w:p>
        </w:tc>
        <w:tc>
          <w:tcPr>
            <w:tcW w:w="89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Dostavba stok:</w:t>
            </w:r>
          </w:p>
        </w:tc>
        <w:tc>
          <w:tcPr>
            <w:tcW w:w="2761" w:type="pct"/>
            <w:gridSpan w:val="4"/>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Stoka A.1, A.2, A.2.1, A.2.2, A.2.3,</w:t>
            </w:r>
          </w:p>
        </w:tc>
        <w:tc>
          <w:tcPr>
            <w:tcW w:w="14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5"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nil"/>
              <w:right w:val="nil"/>
            </w:tcBorders>
            <w:shd w:val="clear" w:color="000000" w:fill="FFFFFF"/>
            <w:noWrap/>
            <w:vAlign w:val="bottom"/>
            <w:hideMark/>
          </w:tcPr>
          <w:p w:rsidR="00687484" w:rsidRPr="000F51BF" w:rsidRDefault="00687484" w:rsidP="008330A1">
            <w:r w:rsidRPr="000F51BF">
              <w:rPr>
                <w:sz w:val="22"/>
                <w:szCs w:val="22"/>
              </w:rPr>
              <w:t> </w:t>
            </w:r>
          </w:p>
        </w:tc>
        <w:tc>
          <w:tcPr>
            <w:tcW w:w="126" w:type="pct"/>
            <w:tcBorders>
              <w:top w:val="single" w:sz="4" w:space="0" w:color="auto"/>
              <w:left w:val="nil"/>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r w:rsidR="00687484" w:rsidRPr="000F51BF" w:rsidTr="008330A1">
        <w:trPr>
          <w:trHeight w:val="330"/>
        </w:trPr>
        <w:tc>
          <w:tcPr>
            <w:tcW w:w="259" w:type="pct"/>
            <w:tcBorders>
              <w:top w:val="nil"/>
              <w:left w:val="single" w:sz="8" w:space="0" w:color="auto"/>
              <w:bottom w:val="single" w:sz="8" w:space="0" w:color="auto"/>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c>
          <w:tcPr>
            <w:tcW w:w="241" w:type="pct"/>
            <w:tcBorders>
              <w:top w:val="single" w:sz="4" w:space="0" w:color="auto"/>
              <w:left w:val="nil"/>
              <w:bottom w:val="single" w:sz="8" w:space="0" w:color="auto"/>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23</w:t>
            </w:r>
          </w:p>
        </w:tc>
        <w:tc>
          <w:tcPr>
            <w:tcW w:w="896" w:type="pct"/>
            <w:tcBorders>
              <w:top w:val="single" w:sz="4"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Dostavba stok:</w:t>
            </w:r>
          </w:p>
        </w:tc>
        <w:tc>
          <w:tcPr>
            <w:tcW w:w="2330" w:type="pct"/>
            <w:gridSpan w:val="2"/>
            <w:tcBorders>
              <w:top w:val="single" w:sz="4"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Stoka A.4, A.4.1</w:t>
            </w:r>
          </w:p>
        </w:tc>
        <w:tc>
          <w:tcPr>
            <w:tcW w:w="286" w:type="pct"/>
            <w:tcBorders>
              <w:top w:val="single" w:sz="4"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5" w:type="pct"/>
            <w:tcBorders>
              <w:top w:val="single" w:sz="4"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single" w:sz="4"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5" w:type="pct"/>
            <w:tcBorders>
              <w:top w:val="single" w:sz="4"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single" w:sz="4"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4"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26" w:type="pct"/>
            <w:tcBorders>
              <w:top w:val="single" w:sz="4" w:space="0" w:color="auto"/>
              <w:left w:val="nil"/>
              <w:bottom w:val="single" w:sz="8" w:space="0" w:color="auto"/>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r w:rsidR="00687484" w:rsidRPr="000F51BF" w:rsidTr="008330A1">
        <w:trPr>
          <w:trHeight w:val="330"/>
        </w:trPr>
        <w:tc>
          <w:tcPr>
            <w:tcW w:w="259" w:type="pct"/>
            <w:tcBorders>
              <w:top w:val="nil"/>
              <w:left w:val="single" w:sz="8" w:space="0" w:color="auto"/>
              <w:bottom w:val="single" w:sz="8" w:space="0" w:color="auto"/>
              <w:right w:val="single" w:sz="8" w:space="0" w:color="auto"/>
            </w:tcBorders>
            <w:shd w:val="clear" w:color="000000" w:fill="FFFFFF"/>
            <w:noWrap/>
            <w:vAlign w:val="bottom"/>
            <w:hideMark/>
          </w:tcPr>
          <w:p w:rsidR="00687484" w:rsidRPr="000F51BF" w:rsidRDefault="00687484" w:rsidP="008330A1">
            <w:r w:rsidRPr="000F51BF">
              <w:rPr>
                <w:sz w:val="22"/>
                <w:szCs w:val="22"/>
              </w:rPr>
              <w:t>H</w:t>
            </w:r>
          </w:p>
        </w:tc>
        <w:tc>
          <w:tcPr>
            <w:tcW w:w="241" w:type="pct"/>
            <w:tcBorders>
              <w:top w:val="nil"/>
              <w:left w:val="nil"/>
              <w:bottom w:val="single" w:sz="8" w:space="0" w:color="auto"/>
              <w:right w:val="single" w:sz="8" w:space="0" w:color="auto"/>
            </w:tcBorders>
            <w:shd w:val="clear" w:color="000000" w:fill="FFFFFF"/>
            <w:noWrap/>
            <w:vAlign w:val="bottom"/>
            <w:hideMark/>
          </w:tcPr>
          <w:p w:rsidR="00687484" w:rsidRPr="000F51BF" w:rsidRDefault="00687484" w:rsidP="008330A1">
            <w:pPr>
              <w:jc w:val="center"/>
              <w:rPr>
                <w:iCs/>
              </w:rPr>
            </w:pPr>
            <w:r w:rsidRPr="000F51BF">
              <w:rPr>
                <w:iCs/>
                <w:sz w:val="22"/>
                <w:szCs w:val="22"/>
              </w:rPr>
              <w:t>24</w:t>
            </w:r>
          </w:p>
        </w:tc>
        <w:tc>
          <w:tcPr>
            <w:tcW w:w="896" w:type="pct"/>
            <w:tcBorders>
              <w:top w:val="nil"/>
              <w:left w:val="nil"/>
              <w:bottom w:val="single" w:sz="8" w:space="0" w:color="auto"/>
              <w:right w:val="nil"/>
            </w:tcBorders>
            <w:shd w:val="clear" w:color="000000" w:fill="FFFFFF"/>
            <w:noWrap/>
            <w:vAlign w:val="bottom"/>
            <w:hideMark/>
          </w:tcPr>
          <w:p w:rsidR="00687484" w:rsidRPr="000F51BF" w:rsidRDefault="00687484" w:rsidP="008330A1">
            <w:pPr>
              <w:rPr>
                <w:iCs/>
              </w:rPr>
            </w:pPr>
            <w:r w:rsidRPr="000F51BF">
              <w:rPr>
                <w:iCs/>
                <w:sz w:val="22"/>
                <w:szCs w:val="22"/>
              </w:rPr>
              <w:t>Vystrojení ČOV</w:t>
            </w:r>
          </w:p>
        </w:tc>
        <w:tc>
          <w:tcPr>
            <w:tcW w:w="3604" w:type="pct"/>
            <w:gridSpan w:val="10"/>
            <w:tcBorders>
              <w:top w:val="single" w:sz="8" w:space="0" w:color="auto"/>
              <w:left w:val="nil"/>
              <w:bottom w:val="single" w:sz="8" w:space="0" w:color="auto"/>
              <w:right w:val="single" w:sz="8" w:space="0" w:color="000000"/>
            </w:tcBorders>
            <w:shd w:val="clear" w:color="000000" w:fill="FFFFFF"/>
            <w:noWrap/>
            <w:vAlign w:val="bottom"/>
            <w:hideMark/>
          </w:tcPr>
          <w:p w:rsidR="00687484" w:rsidRPr="000F51BF" w:rsidRDefault="00687484" w:rsidP="008330A1">
            <w:pPr>
              <w:rPr>
                <w:iCs/>
              </w:rPr>
            </w:pPr>
            <w:r w:rsidRPr="000F51BF">
              <w:rPr>
                <w:iCs/>
                <w:sz w:val="22"/>
                <w:szCs w:val="22"/>
              </w:rPr>
              <w:t>osazení technologie ČOV a napojení a zdroj el. energie, MAR a SŘTP, uvedení do zkušebního provozu</w:t>
            </w:r>
          </w:p>
        </w:tc>
      </w:tr>
      <w:tr w:rsidR="00687484" w:rsidRPr="000F51BF" w:rsidTr="008330A1">
        <w:trPr>
          <w:trHeight w:val="330"/>
        </w:trPr>
        <w:tc>
          <w:tcPr>
            <w:tcW w:w="259" w:type="pct"/>
            <w:tcBorders>
              <w:top w:val="nil"/>
              <w:left w:val="single" w:sz="8" w:space="0" w:color="auto"/>
              <w:bottom w:val="nil"/>
              <w:right w:val="single" w:sz="8" w:space="0" w:color="auto"/>
            </w:tcBorders>
            <w:shd w:val="clear" w:color="000000" w:fill="FFFFFF"/>
            <w:noWrap/>
            <w:vAlign w:val="bottom"/>
            <w:hideMark/>
          </w:tcPr>
          <w:p w:rsidR="00687484" w:rsidRPr="000F51BF" w:rsidRDefault="00687484" w:rsidP="008330A1">
            <w:r w:rsidRPr="000F51BF">
              <w:rPr>
                <w:sz w:val="22"/>
                <w:szCs w:val="22"/>
              </w:rPr>
              <w:t>I</w:t>
            </w:r>
          </w:p>
        </w:tc>
        <w:tc>
          <w:tcPr>
            <w:tcW w:w="241" w:type="pct"/>
            <w:tcBorders>
              <w:top w:val="nil"/>
              <w:left w:val="nil"/>
              <w:bottom w:val="nil"/>
              <w:right w:val="single" w:sz="8" w:space="0" w:color="auto"/>
            </w:tcBorders>
            <w:shd w:val="clear" w:color="000000" w:fill="FFFFFF"/>
            <w:noWrap/>
            <w:vAlign w:val="bottom"/>
            <w:hideMark/>
          </w:tcPr>
          <w:p w:rsidR="00687484" w:rsidRPr="000F51BF" w:rsidRDefault="00687484" w:rsidP="008330A1">
            <w:pPr>
              <w:jc w:val="center"/>
              <w:rPr>
                <w:iCs/>
              </w:rPr>
            </w:pPr>
            <w:r w:rsidRPr="000F51BF">
              <w:rPr>
                <w:iCs/>
                <w:sz w:val="22"/>
                <w:szCs w:val="22"/>
              </w:rPr>
              <w:t>25</w:t>
            </w:r>
          </w:p>
        </w:tc>
        <w:tc>
          <w:tcPr>
            <w:tcW w:w="896" w:type="pct"/>
            <w:tcBorders>
              <w:top w:val="nil"/>
              <w:left w:val="nil"/>
              <w:bottom w:val="nil"/>
              <w:right w:val="nil"/>
            </w:tcBorders>
            <w:shd w:val="clear" w:color="000000" w:fill="FFFFFF"/>
            <w:noWrap/>
            <w:vAlign w:val="bottom"/>
            <w:hideMark/>
          </w:tcPr>
          <w:p w:rsidR="00687484" w:rsidRPr="000F51BF" w:rsidRDefault="00687484" w:rsidP="008330A1">
            <w:pPr>
              <w:rPr>
                <w:iCs/>
              </w:rPr>
            </w:pPr>
            <w:r w:rsidRPr="000F51BF">
              <w:rPr>
                <w:iCs/>
                <w:sz w:val="22"/>
                <w:szCs w:val="22"/>
              </w:rPr>
              <w:t>Vystrojení čerpacích stanic</w:t>
            </w:r>
          </w:p>
        </w:tc>
        <w:tc>
          <w:tcPr>
            <w:tcW w:w="2330" w:type="pct"/>
            <w:gridSpan w:val="2"/>
            <w:tcBorders>
              <w:top w:val="nil"/>
              <w:left w:val="nil"/>
              <w:bottom w:val="nil"/>
              <w:right w:val="nil"/>
            </w:tcBorders>
            <w:shd w:val="clear" w:color="000000" w:fill="FFFFFF"/>
            <w:noWrap/>
            <w:vAlign w:val="bottom"/>
            <w:hideMark/>
          </w:tcPr>
          <w:p w:rsidR="00687484" w:rsidRPr="000F51BF" w:rsidRDefault="00687484" w:rsidP="008330A1">
            <w:pPr>
              <w:rPr>
                <w:iCs/>
              </w:rPr>
            </w:pPr>
            <w:r w:rsidRPr="000F51BF">
              <w:rPr>
                <w:iCs/>
                <w:sz w:val="22"/>
                <w:szCs w:val="22"/>
              </w:rPr>
              <w:t>CS1, CS2, CS3</w:t>
            </w:r>
          </w:p>
        </w:tc>
        <w:tc>
          <w:tcPr>
            <w:tcW w:w="286" w:type="pct"/>
            <w:tcBorders>
              <w:top w:val="nil"/>
              <w:left w:val="nil"/>
              <w:bottom w:val="nil"/>
              <w:right w:val="nil"/>
            </w:tcBorders>
            <w:shd w:val="clear" w:color="000000" w:fill="FFFFFF"/>
            <w:noWrap/>
            <w:vAlign w:val="bottom"/>
            <w:hideMark/>
          </w:tcPr>
          <w:p w:rsidR="00687484" w:rsidRPr="000F51BF" w:rsidRDefault="00687484" w:rsidP="008330A1">
            <w:pPr>
              <w:rPr>
                <w:iCs/>
              </w:rPr>
            </w:pPr>
            <w:r w:rsidRPr="000F51BF">
              <w:rPr>
                <w:iCs/>
                <w:sz w:val="22"/>
                <w:szCs w:val="22"/>
              </w:rPr>
              <w:t> </w:t>
            </w:r>
          </w:p>
        </w:tc>
        <w:tc>
          <w:tcPr>
            <w:tcW w:w="145" w:type="pct"/>
            <w:tcBorders>
              <w:top w:val="nil"/>
              <w:left w:val="nil"/>
              <w:bottom w:val="nil"/>
              <w:right w:val="nil"/>
            </w:tcBorders>
            <w:shd w:val="clear" w:color="000000" w:fill="FFFFFF"/>
            <w:noWrap/>
            <w:vAlign w:val="bottom"/>
            <w:hideMark/>
          </w:tcPr>
          <w:p w:rsidR="00687484" w:rsidRPr="000F51BF" w:rsidRDefault="00687484" w:rsidP="008330A1">
            <w:pPr>
              <w:rPr>
                <w:iCs/>
              </w:rPr>
            </w:pPr>
            <w:r w:rsidRPr="000F51BF">
              <w:rPr>
                <w:iCs/>
                <w:sz w:val="22"/>
                <w:szCs w:val="22"/>
              </w:rPr>
              <w:t> </w:t>
            </w:r>
          </w:p>
        </w:tc>
        <w:tc>
          <w:tcPr>
            <w:tcW w:w="146" w:type="pct"/>
            <w:tcBorders>
              <w:top w:val="nil"/>
              <w:left w:val="nil"/>
              <w:bottom w:val="nil"/>
              <w:right w:val="nil"/>
            </w:tcBorders>
            <w:shd w:val="clear" w:color="000000" w:fill="FFFFFF"/>
            <w:noWrap/>
            <w:vAlign w:val="bottom"/>
            <w:hideMark/>
          </w:tcPr>
          <w:p w:rsidR="00687484" w:rsidRPr="000F51BF" w:rsidRDefault="00687484" w:rsidP="008330A1">
            <w:pPr>
              <w:rPr>
                <w:iCs/>
              </w:rPr>
            </w:pPr>
            <w:r w:rsidRPr="000F51BF">
              <w:rPr>
                <w:iCs/>
                <w:sz w:val="22"/>
                <w:szCs w:val="22"/>
              </w:rPr>
              <w:t> </w:t>
            </w:r>
          </w:p>
        </w:tc>
        <w:tc>
          <w:tcPr>
            <w:tcW w:w="145" w:type="pct"/>
            <w:tcBorders>
              <w:top w:val="nil"/>
              <w:left w:val="nil"/>
              <w:bottom w:val="nil"/>
              <w:right w:val="nil"/>
            </w:tcBorders>
            <w:shd w:val="clear" w:color="000000" w:fill="FFFFFF"/>
            <w:noWrap/>
            <w:vAlign w:val="bottom"/>
            <w:hideMark/>
          </w:tcPr>
          <w:p w:rsidR="00687484" w:rsidRPr="000F51BF" w:rsidRDefault="00687484" w:rsidP="008330A1">
            <w:pPr>
              <w:rPr>
                <w:iCs/>
              </w:rPr>
            </w:pPr>
            <w:r w:rsidRPr="000F51BF">
              <w:rPr>
                <w:iCs/>
                <w:sz w:val="22"/>
                <w:szCs w:val="22"/>
              </w:rPr>
              <w:t> </w:t>
            </w:r>
          </w:p>
        </w:tc>
        <w:tc>
          <w:tcPr>
            <w:tcW w:w="146" w:type="pct"/>
            <w:tcBorders>
              <w:top w:val="nil"/>
              <w:left w:val="nil"/>
              <w:bottom w:val="nil"/>
              <w:right w:val="nil"/>
            </w:tcBorders>
            <w:shd w:val="clear" w:color="000000" w:fill="FFFFFF"/>
            <w:noWrap/>
            <w:vAlign w:val="bottom"/>
            <w:hideMark/>
          </w:tcPr>
          <w:p w:rsidR="00687484" w:rsidRPr="000F51BF" w:rsidRDefault="00687484" w:rsidP="008330A1">
            <w:pPr>
              <w:rPr>
                <w:iCs/>
              </w:rPr>
            </w:pPr>
            <w:r w:rsidRPr="000F51BF">
              <w:rPr>
                <w:iCs/>
                <w:sz w:val="22"/>
                <w:szCs w:val="22"/>
              </w:rPr>
              <w:t> </w:t>
            </w:r>
          </w:p>
        </w:tc>
        <w:tc>
          <w:tcPr>
            <w:tcW w:w="140" w:type="pct"/>
            <w:tcBorders>
              <w:top w:val="nil"/>
              <w:left w:val="nil"/>
              <w:bottom w:val="nil"/>
              <w:right w:val="nil"/>
            </w:tcBorders>
            <w:shd w:val="clear" w:color="000000" w:fill="FFFFFF"/>
            <w:noWrap/>
            <w:vAlign w:val="bottom"/>
            <w:hideMark/>
          </w:tcPr>
          <w:p w:rsidR="00687484" w:rsidRPr="000F51BF" w:rsidRDefault="00687484" w:rsidP="008330A1">
            <w:pPr>
              <w:rPr>
                <w:iCs/>
              </w:rPr>
            </w:pPr>
            <w:r w:rsidRPr="000F51BF">
              <w:rPr>
                <w:iCs/>
                <w:sz w:val="22"/>
                <w:szCs w:val="22"/>
              </w:rPr>
              <w:t> </w:t>
            </w:r>
          </w:p>
        </w:tc>
        <w:tc>
          <w:tcPr>
            <w:tcW w:w="140" w:type="pct"/>
            <w:tcBorders>
              <w:top w:val="nil"/>
              <w:left w:val="nil"/>
              <w:bottom w:val="nil"/>
              <w:right w:val="nil"/>
            </w:tcBorders>
            <w:shd w:val="clear" w:color="000000" w:fill="FFFFFF"/>
            <w:noWrap/>
            <w:vAlign w:val="bottom"/>
            <w:hideMark/>
          </w:tcPr>
          <w:p w:rsidR="00687484" w:rsidRPr="000F51BF" w:rsidRDefault="00687484" w:rsidP="008330A1">
            <w:pPr>
              <w:rPr>
                <w:iCs/>
              </w:rPr>
            </w:pPr>
            <w:r w:rsidRPr="000F51BF">
              <w:rPr>
                <w:iCs/>
                <w:sz w:val="22"/>
                <w:szCs w:val="22"/>
              </w:rPr>
              <w:t> </w:t>
            </w:r>
          </w:p>
        </w:tc>
        <w:tc>
          <w:tcPr>
            <w:tcW w:w="126" w:type="pct"/>
            <w:tcBorders>
              <w:top w:val="nil"/>
              <w:left w:val="nil"/>
              <w:bottom w:val="nil"/>
              <w:right w:val="single" w:sz="8" w:space="0" w:color="auto"/>
            </w:tcBorders>
            <w:shd w:val="clear" w:color="000000" w:fill="FFFFFF"/>
            <w:noWrap/>
            <w:vAlign w:val="bottom"/>
            <w:hideMark/>
          </w:tcPr>
          <w:p w:rsidR="00687484" w:rsidRPr="000F51BF" w:rsidRDefault="00687484" w:rsidP="008330A1">
            <w:pPr>
              <w:rPr>
                <w:iCs/>
              </w:rPr>
            </w:pPr>
            <w:r w:rsidRPr="000F51BF">
              <w:rPr>
                <w:iCs/>
                <w:sz w:val="22"/>
                <w:szCs w:val="22"/>
              </w:rPr>
              <w:t> </w:t>
            </w:r>
          </w:p>
        </w:tc>
      </w:tr>
      <w:tr w:rsidR="00687484" w:rsidRPr="000F51BF" w:rsidTr="008330A1">
        <w:trPr>
          <w:trHeight w:val="330"/>
        </w:trPr>
        <w:tc>
          <w:tcPr>
            <w:tcW w:w="259"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687484" w:rsidRPr="000F51BF" w:rsidRDefault="00687484" w:rsidP="008330A1">
            <w:r w:rsidRPr="000F51BF">
              <w:rPr>
                <w:sz w:val="22"/>
                <w:szCs w:val="22"/>
              </w:rPr>
              <w:t>J</w:t>
            </w:r>
          </w:p>
        </w:tc>
        <w:tc>
          <w:tcPr>
            <w:tcW w:w="241" w:type="pct"/>
            <w:tcBorders>
              <w:top w:val="single" w:sz="8" w:space="0" w:color="auto"/>
              <w:left w:val="nil"/>
              <w:bottom w:val="single" w:sz="8" w:space="0" w:color="auto"/>
              <w:right w:val="single" w:sz="8" w:space="0" w:color="auto"/>
            </w:tcBorders>
            <w:shd w:val="clear" w:color="000000" w:fill="FFFFFF"/>
            <w:noWrap/>
            <w:vAlign w:val="bottom"/>
            <w:hideMark/>
          </w:tcPr>
          <w:p w:rsidR="00687484" w:rsidRPr="000F51BF" w:rsidRDefault="00687484" w:rsidP="008330A1">
            <w:pPr>
              <w:jc w:val="center"/>
            </w:pPr>
            <w:r w:rsidRPr="000F51BF">
              <w:rPr>
                <w:sz w:val="22"/>
                <w:szCs w:val="22"/>
              </w:rPr>
              <w:t>26</w:t>
            </w:r>
          </w:p>
        </w:tc>
        <w:tc>
          <w:tcPr>
            <w:tcW w:w="896"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Přepojení domovních přípojek</w:t>
            </w:r>
          </w:p>
        </w:tc>
        <w:tc>
          <w:tcPr>
            <w:tcW w:w="2068"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262"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286"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5"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5"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6"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40" w:type="pct"/>
            <w:tcBorders>
              <w:top w:val="single" w:sz="8" w:space="0" w:color="auto"/>
              <w:left w:val="nil"/>
              <w:bottom w:val="single" w:sz="8" w:space="0" w:color="auto"/>
              <w:right w:val="nil"/>
            </w:tcBorders>
            <w:shd w:val="clear" w:color="000000" w:fill="FFFFFF"/>
            <w:noWrap/>
            <w:vAlign w:val="bottom"/>
            <w:hideMark/>
          </w:tcPr>
          <w:p w:rsidR="00687484" w:rsidRPr="000F51BF" w:rsidRDefault="00687484" w:rsidP="008330A1">
            <w:r w:rsidRPr="000F51BF">
              <w:rPr>
                <w:sz w:val="22"/>
                <w:szCs w:val="22"/>
              </w:rPr>
              <w:t> </w:t>
            </w:r>
          </w:p>
        </w:tc>
        <w:tc>
          <w:tcPr>
            <w:tcW w:w="126" w:type="pct"/>
            <w:tcBorders>
              <w:top w:val="single" w:sz="8" w:space="0" w:color="auto"/>
              <w:left w:val="nil"/>
              <w:bottom w:val="single" w:sz="8" w:space="0" w:color="auto"/>
              <w:right w:val="single" w:sz="8" w:space="0" w:color="auto"/>
            </w:tcBorders>
            <w:shd w:val="clear" w:color="000000" w:fill="FFFFFF"/>
            <w:noWrap/>
            <w:vAlign w:val="bottom"/>
            <w:hideMark/>
          </w:tcPr>
          <w:p w:rsidR="00687484" w:rsidRPr="000F51BF" w:rsidRDefault="00687484" w:rsidP="008330A1">
            <w:r w:rsidRPr="000F51BF">
              <w:rPr>
                <w:sz w:val="22"/>
                <w:szCs w:val="22"/>
              </w:rPr>
              <w:t> </w:t>
            </w:r>
          </w:p>
        </w:tc>
      </w:tr>
    </w:tbl>
    <w:p w:rsidR="00687484" w:rsidRPr="000F51BF" w:rsidRDefault="00687484" w:rsidP="00687484">
      <w:pPr>
        <w:rPr>
          <w:sz w:val="22"/>
          <w:szCs w:val="22"/>
        </w:rPr>
      </w:pPr>
    </w:p>
    <w:p w:rsidR="00687484" w:rsidRDefault="00687484" w:rsidP="00687484">
      <w:pPr>
        <w:ind w:left="360" w:hanging="360"/>
        <w:jc w:val="both"/>
        <w:rPr>
          <w:color w:val="000000"/>
        </w:rPr>
      </w:pPr>
    </w:p>
    <w:p w:rsidR="00687484" w:rsidRDefault="00687484" w:rsidP="00687484">
      <w:pPr>
        <w:ind w:left="357" w:hanging="357"/>
        <w:jc w:val="both"/>
      </w:pPr>
      <w:r>
        <w:t>4.</w:t>
      </w:r>
      <w:r>
        <w:tab/>
      </w:r>
      <w:r w:rsidRPr="0073438E">
        <w:t xml:space="preserve">Zhotovitel si je vědom doby pro realizaci díla a proto se zavazuje provádět taková opatření v nasazení pracovníků, mechanismů, zajištění potřebného materiálu apod., která budou odpovídat </w:t>
      </w:r>
      <w:r>
        <w:t xml:space="preserve">řádnému </w:t>
      </w:r>
      <w:r w:rsidRPr="0073438E">
        <w:t>plnění</w:t>
      </w:r>
      <w:r>
        <w:t xml:space="preserve"> </w:t>
      </w:r>
      <w:r w:rsidRPr="0073438E">
        <w:t>dle harmonogramu prací</w:t>
      </w:r>
      <w:r>
        <w:t>, zejména plnění</w:t>
      </w:r>
      <w:r w:rsidRPr="0073438E">
        <w:t xml:space="preserve"> dílčích </w:t>
      </w:r>
      <w:r>
        <w:t>nebo</w:t>
      </w:r>
      <w:r w:rsidRPr="0073438E">
        <w:t xml:space="preserve"> konečného termínu</w:t>
      </w:r>
      <w:r w:rsidR="000E21B3">
        <w:t>.</w:t>
      </w:r>
    </w:p>
    <w:p w:rsidR="00687484" w:rsidRDefault="00687484" w:rsidP="00687484">
      <w:pPr>
        <w:ind w:left="360" w:hanging="360"/>
        <w:jc w:val="both"/>
        <w:rPr>
          <w:color w:val="000000"/>
        </w:rPr>
      </w:pPr>
    </w:p>
    <w:p w:rsidR="00687484" w:rsidRDefault="00687484" w:rsidP="00687484">
      <w:pPr>
        <w:ind w:left="357" w:hanging="357"/>
        <w:jc w:val="both"/>
      </w:pPr>
      <w:r>
        <w:t>5.</w:t>
      </w:r>
      <w:r>
        <w:tab/>
      </w:r>
      <w:r w:rsidRPr="00AA7D1D">
        <w:t>Vzhledem ke skutečnosti, že předmět díla je spolufinancován ze Státního fondu životního</w:t>
      </w:r>
      <w:r>
        <w:t xml:space="preserve"> prostředí, je z</w:t>
      </w:r>
      <w:r w:rsidRPr="00F07152">
        <w:rPr>
          <w:lang w:eastAsia="en-US"/>
        </w:rPr>
        <w:t>ahájení a ukončení prací na díle vázáno na včasné zajištění finančních prostředků</w:t>
      </w:r>
      <w:r>
        <w:rPr>
          <w:lang w:eastAsia="en-US"/>
        </w:rPr>
        <w:t xml:space="preserve"> </w:t>
      </w:r>
      <w:r w:rsidRPr="00F07152">
        <w:rPr>
          <w:lang w:eastAsia="en-US"/>
        </w:rPr>
        <w:t>pro financování díla. Případné prodloužení termínu dokončení díla bude řešeno</w:t>
      </w:r>
      <w:r>
        <w:rPr>
          <w:lang w:eastAsia="en-US"/>
        </w:rPr>
        <w:t xml:space="preserve"> </w:t>
      </w:r>
      <w:r w:rsidRPr="00F07152">
        <w:rPr>
          <w:lang w:eastAsia="en-US"/>
        </w:rPr>
        <w:t>písemným dodatkem k této smlouvě.</w:t>
      </w:r>
    </w:p>
    <w:p w:rsidR="00687484" w:rsidRPr="00D31007" w:rsidRDefault="00687484" w:rsidP="00687484">
      <w:pPr>
        <w:ind w:left="360" w:hanging="360"/>
        <w:jc w:val="both"/>
        <w:rPr>
          <w:sz w:val="16"/>
          <w:szCs w:val="16"/>
        </w:rPr>
      </w:pPr>
    </w:p>
    <w:p w:rsidR="00687484" w:rsidRPr="00835CBC" w:rsidRDefault="00687484" w:rsidP="00687484">
      <w:pPr>
        <w:pStyle w:val="Nadpis1"/>
      </w:pPr>
      <w:r w:rsidRPr="00835CBC">
        <w:t>I</w:t>
      </w:r>
      <w:r>
        <w:t xml:space="preserve">V. </w:t>
      </w:r>
      <w:r w:rsidRPr="001C5365">
        <w:rPr>
          <w:smallCaps/>
        </w:rPr>
        <w:t>Cena díla</w:t>
      </w:r>
      <w:r>
        <w:t xml:space="preserve"> </w:t>
      </w:r>
    </w:p>
    <w:p w:rsidR="00687484" w:rsidRDefault="00687484" w:rsidP="00687484">
      <w:pPr>
        <w:ind w:left="357" w:hanging="357"/>
        <w:jc w:val="both"/>
      </w:pPr>
      <w:r w:rsidRPr="00835CBC">
        <w:t>1.</w:t>
      </w:r>
      <w:r w:rsidRPr="00835CBC">
        <w:tab/>
      </w:r>
      <w:r>
        <w:t>Celková c</w:t>
      </w:r>
      <w:r w:rsidRPr="001079D1">
        <w:t>ena díla byla stanovena dohodou smluvních stran na základě nabídky zhotovitele a činí:</w:t>
      </w:r>
    </w:p>
    <w:p w:rsidR="00687484" w:rsidRPr="006B1AC5" w:rsidRDefault="00687484" w:rsidP="00687484">
      <w:pPr>
        <w:ind w:left="357" w:hanging="357"/>
        <w:jc w:val="both"/>
        <w:rPr>
          <w:color w:val="000000"/>
          <w:sz w:val="10"/>
          <w:szCs w:val="10"/>
        </w:rPr>
      </w:pPr>
    </w:p>
    <w:p w:rsidR="00687484" w:rsidRPr="001821DA" w:rsidRDefault="00687484" w:rsidP="00687484">
      <w:pPr>
        <w:ind w:firstLine="426"/>
        <w:jc w:val="both"/>
        <w:rPr>
          <w:b/>
        </w:rPr>
      </w:pPr>
      <w:r w:rsidRPr="001821DA">
        <w:rPr>
          <w:b/>
        </w:rPr>
        <w:t>Cena bez DPH a bez rezervy:</w:t>
      </w:r>
      <w:r w:rsidRPr="001821DA">
        <w:rPr>
          <w:b/>
        </w:rPr>
        <w:tab/>
      </w:r>
      <w:r w:rsidRPr="001821DA">
        <w:rPr>
          <w:b/>
        </w:rPr>
        <w:tab/>
      </w:r>
      <w:r w:rsidRPr="001821DA">
        <w:rPr>
          <w:b/>
        </w:rPr>
        <w:tab/>
      </w:r>
      <w:r w:rsidRPr="001821DA">
        <w:rPr>
          <w:b/>
        </w:rPr>
        <w:tab/>
        <w:t>………………………. Kč bez DPH</w:t>
      </w:r>
    </w:p>
    <w:p w:rsidR="00687484" w:rsidRPr="005836EA" w:rsidRDefault="00687484" w:rsidP="00687484">
      <w:pPr>
        <w:ind w:firstLine="426"/>
        <w:jc w:val="both"/>
        <w:rPr>
          <w:sz w:val="10"/>
          <w:szCs w:val="10"/>
        </w:rPr>
      </w:pPr>
    </w:p>
    <w:p w:rsidR="00687484" w:rsidRPr="00286676" w:rsidRDefault="00687484" w:rsidP="00687484">
      <w:pPr>
        <w:ind w:firstLine="426"/>
        <w:jc w:val="both"/>
      </w:pPr>
      <w:r w:rsidRPr="00286676">
        <w:t>Cena s</w:t>
      </w:r>
      <w:r>
        <w:t> </w:t>
      </w:r>
      <w:r w:rsidRPr="00286676">
        <w:t>DPH</w:t>
      </w:r>
      <w:r>
        <w:t xml:space="preserve"> a bez rezervy</w:t>
      </w:r>
      <w:r>
        <w:tab/>
      </w:r>
      <w:r>
        <w:tab/>
      </w:r>
      <w:r>
        <w:tab/>
      </w:r>
      <w:r>
        <w:tab/>
        <w:t>………………………. Kč včetně DPH</w:t>
      </w:r>
    </w:p>
    <w:p w:rsidR="00687484" w:rsidRPr="006156B5" w:rsidRDefault="00687484" w:rsidP="00687484">
      <w:pPr>
        <w:ind w:firstLine="426"/>
        <w:jc w:val="both"/>
        <w:rPr>
          <w:sz w:val="26"/>
        </w:rPr>
      </w:pPr>
      <w:r w:rsidRPr="00286676">
        <w:t>Rezerva bez DPH</w:t>
      </w:r>
      <w:r>
        <w:t xml:space="preserve"> (9</w:t>
      </w:r>
      <w:r w:rsidRPr="003A76E2">
        <w:t>,</w:t>
      </w:r>
      <w:r>
        <w:t>65</w:t>
      </w:r>
      <w:r w:rsidRPr="003A76E2">
        <w:t>% z</w:t>
      </w:r>
      <w:r>
        <w:t> ceny bez DPH a bez rezervy)</w:t>
      </w:r>
      <w:r w:rsidR="000E21B3">
        <w:t xml:space="preserve">  </w:t>
      </w:r>
      <w:r w:rsidR="008330A1">
        <w:t xml:space="preserve">  </w:t>
      </w:r>
      <w:r>
        <w:t>…………………. Kč bez DPH</w:t>
      </w:r>
    </w:p>
    <w:p w:rsidR="00687484" w:rsidRPr="00286676" w:rsidRDefault="00687484" w:rsidP="00687484">
      <w:pPr>
        <w:ind w:firstLine="426"/>
        <w:jc w:val="both"/>
      </w:pPr>
      <w:r w:rsidRPr="00286676">
        <w:t>Rezerva s</w:t>
      </w:r>
      <w:r>
        <w:t> </w:t>
      </w:r>
      <w:r w:rsidRPr="00286676">
        <w:t>DPH</w:t>
      </w:r>
      <w:r>
        <w:tab/>
      </w:r>
      <w:r>
        <w:tab/>
      </w:r>
      <w:r>
        <w:tab/>
      </w:r>
      <w:r>
        <w:tab/>
      </w:r>
      <w:r>
        <w:tab/>
      </w:r>
      <w:r>
        <w:tab/>
        <w:t>………………………. Kč včetně DPH</w:t>
      </w:r>
    </w:p>
    <w:p w:rsidR="00687484" w:rsidRPr="006156B5" w:rsidRDefault="00687484" w:rsidP="00687484">
      <w:pPr>
        <w:ind w:firstLine="426"/>
        <w:jc w:val="both"/>
        <w:rPr>
          <w:sz w:val="26"/>
        </w:rPr>
      </w:pPr>
      <w:r>
        <w:t>C</w:t>
      </w:r>
      <w:r w:rsidRPr="00286676">
        <w:t>ena bez DPH</w:t>
      </w:r>
      <w:r>
        <w:t xml:space="preserve"> včetně rezervy </w:t>
      </w:r>
      <w:r>
        <w:tab/>
      </w:r>
      <w:r>
        <w:tab/>
      </w:r>
      <w:r>
        <w:tab/>
      </w:r>
      <w:r>
        <w:tab/>
        <w:t>………………………. Kč bez DPH</w:t>
      </w:r>
    </w:p>
    <w:p w:rsidR="00687484" w:rsidRPr="00286676" w:rsidRDefault="00687484" w:rsidP="00687484">
      <w:pPr>
        <w:ind w:firstLine="426"/>
        <w:jc w:val="both"/>
      </w:pPr>
      <w:r>
        <w:t>C</w:t>
      </w:r>
      <w:r w:rsidRPr="00286676">
        <w:t>ena s</w:t>
      </w:r>
      <w:r>
        <w:t> </w:t>
      </w:r>
      <w:r w:rsidRPr="00286676">
        <w:t>DPH</w:t>
      </w:r>
      <w:r>
        <w:t xml:space="preserve"> včetně rezervy</w:t>
      </w:r>
      <w:r>
        <w:tab/>
      </w:r>
      <w:r>
        <w:tab/>
      </w:r>
      <w:r>
        <w:tab/>
      </w:r>
      <w:r>
        <w:tab/>
        <w:t>………………………. Kč včetně DPH</w:t>
      </w:r>
    </w:p>
    <w:p w:rsidR="00687484" w:rsidRPr="00D31007" w:rsidRDefault="00687484" w:rsidP="00687484">
      <w:pPr>
        <w:ind w:left="360" w:hanging="360"/>
        <w:jc w:val="both"/>
        <w:rPr>
          <w:sz w:val="16"/>
          <w:szCs w:val="16"/>
        </w:rPr>
      </w:pPr>
    </w:p>
    <w:p w:rsidR="00687484" w:rsidRDefault="00687484" w:rsidP="00687484">
      <w:pPr>
        <w:ind w:left="357" w:hanging="357"/>
        <w:jc w:val="both"/>
      </w:pPr>
      <w:r>
        <w:rPr>
          <w:color w:val="000000"/>
        </w:rPr>
        <w:t>2.</w:t>
      </w:r>
      <w:r>
        <w:rPr>
          <w:color w:val="000000"/>
        </w:rPr>
        <w:tab/>
      </w:r>
      <w:r w:rsidRPr="001079D1">
        <w:t>Celková cena</w:t>
      </w:r>
      <w:r>
        <w:t xml:space="preserve"> bez DPH a bez rezervy</w:t>
      </w:r>
      <w:r w:rsidRPr="001079D1">
        <w:t xml:space="preserve"> vychází z položkového rozpočtu</w:t>
      </w:r>
      <w:r>
        <w:t xml:space="preserve"> díla, </w:t>
      </w:r>
      <w:r w:rsidRPr="00286676">
        <w:t>který vznik</w:t>
      </w:r>
      <w:r>
        <w:t xml:space="preserve">l z výkazu výměr v členění položkového rozpočtu – tzv. „slepého rozpočtu“ doplněním jednotlivých cen jednotlivých položek „slepého rozpočtu“, </w:t>
      </w:r>
      <w:r w:rsidRPr="00286676">
        <w:t xml:space="preserve">který </w:t>
      </w:r>
      <w:r>
        <w:t xml:space="preserve">byl </w:t>
      </w:r>
      <w:r w:rsidRPr="00286676">
        <w:t>součástí zadávací dokumentace</w:t>
      </w:r>
    </w:p>
    <w:p w:rsidR="00687484" w:rsidRDefault="00687484" w:rsidP="00687484">
      <w:pPr>
        <w:ind w:left="357" w:hanging="357"/>
        <w:jc w:val="both"/>
        <w:rPr>
          <w:color w:val="000000"/>
        </w:rPr>
      </w:pPr>
    </w:p>
    <w:p w:rsidR="00687484" w:rsidRDefault="00687484" w:rsidP="00687484">
      <w:pPr>
        <w:ind w:left="357" w:hanging="357"/>
        <w:jc w:val="both"/>
      </w:pPr>
      <w:r>
        <w:rPr>
          <w:color w:val="000000"/>
        </w:rPr>
        <w:t>3.</w:t>
      </w:r>
      <w:r>
        <w:rPr>
          <w:color w:val="000000"/>
        </w:rPr>
        <w:tab/>
      </w:r>
      <w:r w:rsidRPr="00516729">
        <w:t xml:space="preserve">Cena </w:t>
      </w:r>
      <w:r>
        <w:t xml:space="preserve">díla </w:t>
      </w:r>
      <w:r w:rsidRPr="00516729">
        <w:t>obsahuje veškeré náklady zhotovitele na zhotovení díla</w:t>
      </w:r>
      <w:r>
        <w:t xml:space="preserve">. Náklady se rozumí rovněž náklady vynaložené na zpracování </w:t>
      </w:r>
      <w:r w:rsidRPr="00516729">
        <w:t>dokumentace skutečného provedení stavby, komplexního vyzkoušení, revizí,</w:t>
      </w:r>
      <w:r>
        <w:t xml:space="preserve"> </w:t>
      </w:r>
      <w:r w:rsidRPr="00516729">
        <w:t>přesunu hmot, nákladů na vlastní zařízení staveniště, kompletační činnost, pomocná lešení,</w:t>
      </w:r>
      <w:r>
        <w:t xml:space="preserve"> </w:t>
      </w:r>
      <w:r w:rsidRPr="00516729">
        <w:t>požární ucpávky, staveništní dopravu, veškeré předepsané atesty materiálů, zkoušky, revize, měření, kterými bude prokázáno dosažení předepsané kvality a parametrů dokončeného díla a všech ostatních nákladů spojených s provedením díla.</w:t>
      </w:r>
      <w:r>
        <w:t xml:space="preserve"> Cena zahrnuje rovněž náklady na </w:t>
      </w:r>
      <w:r w:rsidRPr="00516729">
        <w:t xml:space="preserve">ostrahu, sociální zařízení a to od data převzetí staveniště zhotovitelem do jeho </w:t>
      </w:r>
      <w:r w:rsidRPr="00516729">
        <w:lastRenderedPageBreak/>
        <w:t>úplného zpětného předání objednateli.</w:t>
      </w:r>
      <w:r>
        <w:t xml:space="preserve"> </w:t>
      </w:r>
      <w:r w:rsidRPr="00516729">
        <w:t>Veškeré náklady na činnosti zhotovitele, s výjimkou činností, u kterých je v konkrétních ustanoveních t</w:t>
      </w:r>
      <w:r>
        <w:t xml:space="preserve">éto smlouvy </w:t>
      </w:r>
      <w:r w:rsidRPr="00516729">
        <w:t xml:space="preserve">uvedeno, že nejsou součástí ceny díla, jsou nákladem zahrnovaným </w:t>
      </w:r>
      <w:r>
        <w:t xml:space="preserve">do </w:t>
      </w:r>
      <w:r w:rsidRPr="00516729">
        <w:t>ceny díla.</w:t>
      </w:r>
      <w:r>
        <w:t xml:space="preserve"> </w:t>
      </w:r>
      <w:r w:rsidRPr="00516729">
        <w:t xml:space="preserve">V ceně díla jsou zahrnuty </w:t>
      </w:r>
      <w:r>
        <w:t xml:space="preserve">rovněž </w:t>
      </w:r>
      <w:r w:rsidRPr="00516729">
        <w:t>náklady na vybudování, provoz, údržbu a vyklizení vlastního zařízení staveniště zhotovitele.</w:t>
      </w:r>
      <w:r>
        <w:t xml:space="preserve"> </w:t>
      </w:r>
    </w:p>
    <w:p w:rsidR="00687484" w:rsidRPr="00D31007" w:rsidRDefault="00687484" w:rsidP="00687484">
      <w:pPr>
        <w:ind w:left="360" w:hanging="360"/>
        <w:jc w:val="both"/>
        <w:rPr>
          <w:sz w:val="16"/>
          <w:szCs w:val="16"/>
        </w:rPr>
      </w:pPr>
    </w:p>
    <w:p w:rsidR="00687484" w:rsidRDefault="00687484" w:rsidP="00687484">
      <w:pPr>
        <w:ind w:left="357" w:hanging="357"/>
        <w:jc w:val="both"/>
      </w:pPr>
      <w:r>
        <w:t>4.</w:t>
      </w:r>
      <w:r>
        <w:tab/>
      </w:r>
      <w:r w:rsidRPr="00516729">
        <w:t>Cena celého díla</w:t>
      </w:r>
      <w:r>
        <w:t xml:space="preserve"> je stanovena </w:t>
      </w:r>
      <w:r w:rsidRPr="00516729">
        <w:t>jako nejvýše přípustná.</w:t>
      </w:r>
      <w:r>
        <w:t xml:space="preserve"> </w:t>
      </w:r>
      <w:r w:rsidRPr="001079D1">
        <w:t>Cenu je možné překročit v případě zákonné změny sazby DPH. V takovém případě bude cena díla opravena podle sazeb DPH platných v době vzniku zdanitelného plnění.</w:t>
      </w:r>
    </w:p>
    <w:p w:rsidR="00687484" w:rsidRDefault="00687484" w:rsidP="00687484">
      <w:pPr>
        <w:ind w:left="357" w:hanging="357"/>
        <w:jc w:val="both"/>
      </w:pPr>
    </w:p>
    <w:p w:rsidR="00687484" w:rsidRDefault="00687484" w:rsidP="00687484">
      <w:pPr>
        <w:ind w:left="357" w:hanging="357"/>
        <w:jc w:val="both"/>
      </w:pPr>
      <w:r>
        <w:t>5.</w:t>
      </w:r>
      <w:r>
        <w:tab/>
        <w:t>R</w:t>
      </w:r>
      <w:r w:rsidRPr="009F007D">
        <w:t xml:space="preserve">ezerva bude sloužit pouze k úhradě </w:t>
      </w:r>
      <w:r>
        <w:t>d</w:t>
      </w:r>
      <w:r w:rsidRPr="00DA08AF">
        <w:rPr>
          <w:color w:val="000000"/>
        </w:rPr>
        <w:t>odatečn</w:t>
      </w:r>
      <w:r>
        <w:rPr>
          <w:color w:val="000000"/>
        </w:rPr>
        <w:t>ých stavebních prací ve smyslu čl. V. této smlouvy</w:t>
      </w:r>
      <w:r w:rsidRPr="009F007D">
        <w:t>.</w:t>
      </w:r>
    </w:p>
    <w:p w:rsidR="00687484" w:rsidRPr="00835CBC" w:rsidRDefault="00687484" w:rsidP="00687484">
      <w:pPr>
        <w:pStyle w:val="Nadpis1"/>
      </w:pPr>
      <w:r>
        <w:t xml:space="preserve">V. </w:t>
      </w:r>
      <w:r w:rsidRPr="00E0041A">
        <w:rPr>
          <w:smallCaps/>
        </w:rPr>
        <w:t>Změna ceny díla</w:t>
      </w:r>
    </w:p>
    <w:p w:rsidR="00687484" w:rsidRDefault="00687484" w:rsidP="00687484">
      <w:pPr>
        <w:ind w:left="357" w:hanging="357"/>
        <w:jc w:val="both"/>
      </w:pPr>
      <w:r w:rsidRPr="00835CBC">
        <w:t>1.</w:t>
      </w:r>
      <w:r w:rsidRPr="00835CBC">
        <w:tab/>
      </w:r>
      <w:r w:rsidRPr="00516729">
        <w:t xml:space="preserve">Ceny </w:t>
      </w:r>
      <w:r>
        <w:t xml:space="preserve">prací, dodávek, materiálů a </w:t>
      </w:r>
      <w:r w:rsidRPr="00516729">
        <w:t>měrných jednotek, uvedené v</w:t>
      </w:r>
      <w:r>
        <w:t> </w:t>
      </w:r>
      <w:r w:rsidRPr="00B91A8C">
        <w:rPr>
          <w:i/>
        </w:rPr>
        <w:t>cenové nabídce</w:t>
      </w:r>
      <w:r w:rsidRPr="00516729">
        <w:t xml:space="preserve"> zhotovitele, jsou po celou dobu </w:t>
      </w:r>
      <w:r>
        <w:t xml:space="preserve">provádění díla </w:t>
      </w:r>
      <w:r w:rsidRPr="00516729">
        <w:t>neměnné</w:t>
      </w:r>
      <w:r>
        <w:t>.</w:t>
      </w:r>
    </w:p>
    <w:p w:rsidR="00687484" w:rsidRPr="00D31007" w:rsidRDefault="00687484" w:rsidP="00687484">
      <w:pPr>
        <w:ind w:left="360" w:hanging="360"/>
        <w:jc w:val="both"/>
        <w:rPr>
          <w:sz w:val="16"/>
          <w:szCs w:val="16"/>
        </w:rPr>
      </w:pPr>
    </w:p>
    <w:p w:rsidR="00687484" w:rsidRPr="00F62D1A" w:rsidRDefault="00687484" w:rsidP="00687484">
      <w:pPr>
        <w:ind w:left="357" w:hanging="357"/>
        <w:jc w:val="both"/>
      </w:pPr>
      <w:r w:rsidRPr="00F62D1A">
        <w:rPr>
          <w:color w:val="000000"/>
        </w:rPr>
        <w:t>2.</w:t>
      </w:r>
      <w:r w:rsidRPr="00F62D1A">
        <w:rPr>
          <w:color w:val="000000"/>
        </w:rPr>
        <w:tab/>
      </w:r>
      <w:r>
        <w:rPr>
          <w:color w:val="000000"/>
        </w:rPr>
        <w:t>D</w:t>
      </w:r>
      <w:r w:rsidRPr="00DA08AF">
        <w:rPr>
          <w:color w:val="000000"/>
        </w:rPr>
        <w:t>odatečn</w:t>
      </w:r>
      <w:r>
        <w:rPr>
          <w:color w:val="000000"/>
        </w:rPr>
        <w:t>ými stavebními pracemi se rozumí</w:t>
      </w:r>
      <w:r w:rsidRPr="00DA08AF">
        <w:rPr>
          <w:color w:val="000000"/>
        </w:rPr>
        <w:t xml:space="preserve"> práce, které nebyly obsaženy v původních zadávacích podmínkách, jejich potřeba vznikla v důsledku objektivně nepředvídaných okolností a tyto dodatečné stavební práce jsou nezbytné pro provedení původních stavebních prací</w:t>
      </w:r>
      <w:r w:rsidRPr="001079D1">
        <w:t xml:space="preserve">. Potřebu </w:t>
      </w:r>
      <w:r>
        <w:t>d</w:t>
      </w:r>
      <w:r w:rsidRPr="00DA08AF">
        <w:rPr>
          <w:color w:val="000000"/>
        </w:rPr>
        <w:t>odatečn</w:t>
      </w:r>
      <w:r>
        <w:rPr>
          <w:color w:val="000000"/>
        </w:rPr>
        <w:t>ých stavebních prací</w:t>
      </w:r>
      <w:r w:rsidRPr="001079D1">
        <w:t xml:space="preserve"> musí zhotovitel oznámit objednateli. </w:t>
      </w:r>
      <w:r>
        <w:t>Dodatečné stavební práce</w:t>
      </w:r>
      <w:r w:rsidRPr="001079D1">
        <w:t xml:space="preserve"> odsouhlasené objednatelem lze provést pouze na základě nové úpravy smluvních vztahů mezi zhotovitelem a objednatelem v souladu s ustanovením § 23 ZVZ, resp. příslušného ustanovení právního předpisu upravujícího zadávání veřejných zakázek účinného v době zahájení </w:t>
      </w:r>
      <w:r>
        <w:t>jednání</w:t>
      </w:r>
      <w:r w:rsidRPr="001079D1">
        <w:t xml:space="preserve"> k zajištění uspokojení potřeby </w:t>
      </w:r>
      <w:r>
        <w:t>dodatečných stavebních prací</w:t>
      </w:r>
      <w:r w:rsidRPr="001079D1">
        <w:t>.</w:t>
      </w:r>
    </w:p>
    <w:p w:rsidR="00687484" w:rsidRPr="00D31007" w:rsidRDefault="00687484" w:rsidP="00687484">
      <w:pPr>
        <w:ind w:left="360" w:hanging="360"/>
        <w:jc w:val="both"/>
        <w:rPr>
          <w:sz w:val="16"/>
          <w:szCs w:val="16"/>
        </w:rPr>
      </w:pPr>
    </w:p>
    <w:p w:rsidR="00687484" w:rsidRDefault="00687484" w:rsidP="00687484">
      <w:pPr>
        <w:ind w:left="357" w:hanging="357"/>
        <w:jc w:val="both"/>
      </w:pPr>
      <w:r w:rsidRPr="00F62D1A">
        <w:t>3.</w:t>
      </w:r>
      <w:r w:rsidRPr="00F62D1A">
        <w:tab/>
        <w:t xml:space="preserve">V případě uplatnění požadavku na </w:t>
      </w:r>
      <w:r>
        <w:t>dodatečné stavební práce</w:t>
      </w:r>
      <w:r w:rsidRPr="00F62D1A">
        <w:t xml:space="preserve"> ve smyslu předchozího </w:t>
      </w:r>
      <w:r>
        <w:t>odstavce</w:t>
      </w:r>
      <w:r w:rsidRPr="00F62D1A">
        <w:t xml:space="preserve"> je zhotovitel povinen do </w:t>
      </w:r>
      <w:r>
        <w:t>5</w:t>
      </w:r>
      <w:r w:rsidRPr="00F62D1A">
        <w:t xml:space="preserve"> </w:t>
      </w:r>
      <w:r>
        <w:t xml:space="preserve">pracovních </w:t>
      </w:r>
      <w:r w:rsidRPr="00F62D1A">
        <w:t>dnů od obdržení požadavku předložit objednateli položkový rozpis ceny na požadovan</w:t>
      </w:r>
      <w:r>
        <w:t>é dodatečné stavební práce</w:t>
      </w:r>
      <w:r w:rsidRPr="00F62D1A">
        <w:t xml:space="preserve"> a případně nový časový harmonogram prací, který zahrne předpokládanou změnu a zajistí dodržení konečného termínu. Rozpis ceny bude vycházet z jednotkových cen ve stejné cenové hladině, jako jsou ceny v</w:t>
      </w:r>
      <w:r>
        <w:t> </w:t>
      </w:r>
      <w:r w:rsidRPr="009E5BCA">
        <w:rPr>
          <w:i/>
        </w:rPr>
        <w:t>cenové nabídce</w:t>
      </w:r>
      <w:r w:rsidRPr="00F62D1A">
        <w:t xml:space="preserve"> zhotovitele</w:t>
      </w:r>
      <w:r>
        <w:t xml:space="preserve">. </w:t>
      </w:r>
      <w:r w:rsidRPr="00516729">
        <w:t xml:space="preserve">V případě </w:t>
      </w:r>
      <w:r>
        <w:t>dodatečných stavebních prací</w:t>
      </w:r>
      <w:r w:rsidRPr="00516729">
        <w:t>, které nelze ocenit měrnými jednotkami uvedenými v </w:t>
      </w:r>
      <w:r w:rsidRPr="0048114E">
        <w:rPr>
          <w:i/>
        </w:rPr>
        <w:t>cenové nabídce</w:t>
      </w:r>
      <w:r w:rsidRPr="00516729">
        <w:t>, budou oceněny novými jednotkovými cenami, vzájemně odsouhlasenými. Jednotková cena bude stanovena individuální kalkulací navrženou zhotovitelem a odsouhlasenou objednatelem.</w:t>
      </w:r>
    </w:p>
    <w:p w:rsidR="00687484" w:rsidRPr="00D31007" w:rsidRDefault="00687484" w:rsidP="00687484">
      <w:pPr>
        <w:ind w:left="360" w:hanging="360"/>
        <w:jc w:val="both"/>
        <w:rPr>
          <w:sz w:val="16"/>
          <w:szCs w:val="16"/>
        </w:rPr>
      </w:pPr>
    </w:p>
    <w:p w:rsidR="00687484" w:rsidRPr="00F62D1A" w:rsidRDefault="00687484" w:rsidP="00687484">
      <w:pPr>
        <w:ind w:left="357" w:hanging="357"/>
        <w:jc w:val="both"/>
      </w:pPr>
      <w:r>
        <w:t>4.</w:t>
      </w:r>
      <w:r>
        <w:tab/>
      </w:r>
      <w:r w:rsidRPr="00F62D1A">
        <w:t xml:space="preserve">V případě, že </w:t>
      </w:r>
      <w:r>
        <w:t xml:space="preserve">dodatečné stavební práce </w:t>
      </w:r>
      <w:r w:rsidRPr="00F62D1A">
        <w:t xml:space="preserve">budou mít vliv na další postup prací, upozorní zhotovitel na tuto skutečnost objednatele do </w:t>
      </w:r>
      <w:r>
        <w:t>5 pracovních</w:t>
      </w:r>
      <w:r w:rsidRPr="00F62D1A">
        <w:t xml:space="preserve"> dnů </w:t>
      </w:r>
      <w:r>
        <w:t xml:space="preserve">ode dne zjištění potřeby dodatečných stavebních prací nebo </w:t>
      </w:r>
      <w:r w:rsidRPr="00F62D1A">
        <w:t>od doručení zadání změny</w:t>
      </w:r>
      <w:r>
        <w:t xml:space="preserve"> </w:t>
      </w:r>
      <w:r w:rsidRPr="00F62D1A">
        <w:t xml:space="preserve">a objednatel bez zbytečného odkladu rozhodne o dalším postupu. </w:t>
      </w:r>
    </w:p>
    <w:p w:rsidR="00687484" w:rsidRPr="00D31007" w:rsidRDefault="00687484" w:rsidP="00687484">
      <w:pPr>
        <w:ind w:left="360" w:hanging="360"/>
        <w:jc w:val="both"/>
        <w:rPr>
          <w:sz w:val="16"/>
          <w:szCs w:val="16"/>
        </w:rPr>
      </w:pPr>
    </w:p>
    <w:p w:rsidR="00687484" w:rsidRDefault="00687484" w:rsidP="00687484">
      <w:pPr>
        <w:ind w:left="357" w:hanging="357"/>
        <w:jc w:val="both"/>
      </w:pPr>
      <w:r>
        <w:t>5</w:t>
      </w:r>
      <w:r w:rsidRPr="00F62D1A">
        <w:t>.</w:t>
      </w:r>
      <w:r w:rsidRPr="00F62D1A">
        <w:tab/>
      </w:r>
      <w:r w:rsidRPr="001079D1">
        <w:t xml:space="preserve">Objednatel se zavazuje, že se k oznámení zhotovitele o potřebě </w:t>
      </w:r>
      <w:r>
        <w:t>dodatečných stavebních prací</w:t>
      </w:r>
      <w:r w:rsidRPr="001079D1">
        <w:t xml:space="preserve"> vyjádří nejpozději do 10 </w:t>
      </w:r>
      <w:r>
        <w:t xml:space="preserve">pracovních </w:t>
      </w:r>
      <w:r w:rsidRPr="001079D1">
        <w:t>dnů ode dne předložení oznámení zhotovitele. Vyjádření objednatele musí obsahovat sdělení, zda bude v souladu s ustanoveními ZVZ zakázkách resp. právního předpisu upravujícího zadávání veřejných zakázek účinného v době zahájení</w:t>
      </w:r>
      <w:r>
        <w:t xml:space="preserve"> jednání</w:t>
      </w:r>
      <w:r w:rsidRPr="001079D1">
        <w:t xml:space="preserve"> k uspokojení potřeby </w:t>
      </w:r>
      <w:r>
        <w:t>dodatečných stavebních prací</w:t>
      </w:r>
      <w:r w:rsidRPr="001079D1">
        <w:t>, poptány stavební práce, které odpovídají zhotovitelem oznámeným.</w:t>
      </w:r>
      <w:r>
        <w:t xml:space="preserve"> </w:t>
      </w:r>
      <w:r w:rsidRPr="001079D1">
        <w:t xml:space="preserve">Dodatečné stavební práce, jejichž hodnota bude vyšší než 20% z ceny díla, budou zadány v novém zadávacím řízení v souladu </w:t>
      </w:r>
      <w:r>
        <w:t>ZVZ</w:t>
      </w:r>
      <w:r w:rsidRPr="001079D1">
        <w:t>.</w:t>
      </w:r>
    </w:p>
    <w:p w:rsidR="00687484" w:rsidRPr="00D31007" w:rsidRDefault="00687484" w:rsidP="00687484">
      <w:pPr>
        <w:ind w:left="360" w:hanging="360"/>
        <w:jc w:val="both"/>
        <w:rPr>
          <w:sz w:val="16"/>
          <w:szCs w:val="16"/>
        </w:rPr>
      </w:pPr>
    </w:p>
    <w:p w:rsidR="00687484" w:rsidRPr="00F62D1A" w:rsidRDefault="00687484" w:rsidP="00687484">
      <w:pPr>
        <w:ind w:left="357" w:hanging="357"/>
        <w:jc w:val="both"/>
      </w:pPr>
      <w:r>
        <w:t>6.</w:t>
      </w:r>
      <w:r>
        <w:tab/>
      </w:r>
      <w:r w:rsidRPr="00F62D1A">
        <w:t xml:space="preserve">Zhotovitel se zavazuje akceptovat změny rozsahu díla písemně vyžádané objednatelem dle předchozích </w:t>
      </w:r>
      <w:r>
        <w:t>odstavců</w:t>
      </w:r>
      <w:r w:rsidRPr="00F62D1A">
        <w:t xml:space="preserve"> až do úhrnné výše </w:t>
      </w:r>
      <w:r>
        <w:t>5</w:t>
      </w:r>
      <w:r w:rsidRPr="00F62D1A">
        <w:t xml:space="preserve">% </w:t>
      </w:r>
      <w:r>
        <w:t xml:space="preserve">sjednané </w:t>
      </w:r>
      <w:r w:rsidRPr="00F62D1A">
        <w:t>ceny bez nároků na změnu konečného termínu</w:t>
      </w:r>
      <w:r>
        <w:t xml:space="preserve"> dokončení stavby</w:t>
      </w:r>
      <w:r w:rsidRPr="00F62D1A">
        <w:t xml:space="preserve">. Podmínkou je, aby požadavek byl uplatněn včas tak, aby technicky </w:t>
      </w:r>
      <w:r w:rsidRPr="00F62D1A">
        <w:lastRenderedPageBreak/>
        <w:t>bylo možné provedení prací zajistit. Technickou nemožnost provedení je zhotovitel povinen objednateli neodkladně prokázat.</w:t>
      </w:r>
    </w:p>
    <w:p w:rsidR="00687484" w:rsidRPr="00D31007" w:rsidRDefault="00687484" w:rsidP="00687484">
      <w:pPr>
        <w:ind w:left="360" w:hanging="360"/>
        <w:jc w:val="both"/>
        <w:rPr>
          <w:sz w:val="16"/>
          <w:szCs w:val="16"/>
        </w:rPr>
      </w:pPr>
    </w:p>
    <w:p w:rsidR="00687484" w:rsidRDefault="00687484" w:rsidP="00687484">
      <w:pPr>
        <w:ind w:left="357" w:hanging="357"/>
        <w:jc w:val="both"/>
      </w:pPr>
      <w:r>
        <w:t>7.</w:t>
      </w:r>
      <w:r>
        <w:tab/>
      </w:r>
      <w:r w:rsidRPr="001079D1">
        <w:t xml:space="preserve">Méněprácemi se rozumí práce předpokládané v oceněném výkazu výměr, jejichž potřeba se v průběhu plnění předmětu smlouvy ukázala jako nadbytečná, a které zužují rozsah </w:t>
      </w:r>
      <w:r>
        <w:t>předmětu díla</w:t>
      </w:r>
      <w:r w:rsidRPr="001079D1">
        <w:t xml:space="preserve">, včetně rozsahu finančního sjednaného touto smlouvou. Skutečnost výskytu méněprací je zhotovitel povinen oznámit objednateli. V důsledku výskytu méněprací má objednatel vůči zhotoviteli právo na poskytnutí přiměřené slevy ze sjednané ceny za zhotovení stavby dle této smlouvy a ceny za splnění předmětu smlouvy. Výše slevy bude určena obdobným způsobem, jako v případě ocenění </w:t>
      </w:r>
      <w:r>
        <w:t>dodatečných stavebních prací</w:t>
      </w:r>
      <w:r w:rsidRPr="001079D1">
        <w:t>. V důsledku méněprací nesmí dojít k podstatné změně smlouvy, která by byla v rozporu s § 82 odst. 7</w:t>
      </w:r>
      <w:r>
        <w:t>)</w:t>
      </w:r>
      <w:r w:rsidRPr="001079D1">
        <w:t xml:space="preserve"> ZVZ.</w:t>
      </w:r>
    </w:p>
    <w:p w:rsidR="00687484" w:rsidRPr="00D31007" w:rsidRDefault="00687484" w:rsidP="00687484">
      <w:pPr>
        <w:ind w:left="360" w:hanging="360"/>
        <w:jc w:val="both"/>
        <w:rPr>
          <w:sz w:val="16"/>
          <w:szCs w:val="16"/>
        </w:rPr>
      </w:pPr>
    </w:p>
    <w:p w:rsidR="00687484" w:rsidRPr="00F62D1A" w:rsidRDefault="00687484" w:rsidP="00687484">
      <w:pPr>
        <w:ind w:left="357" w:hanging="357"/>
        <w:jc w:val="both"/>
      </w:pPr>
      <w:r>
        <w:t>8</w:t>
      </w:r>
      <w:r w:rsidRPr="00F62D1A">
        <w:t>.</w:t>
      </w:r>
      <w:r w:rsidRPr="00F62D1A">
        <w:tab/>
        <w:t xml:space="preserve">Drobné změny a upřesnění díla, která nemají vliv na cenu, termín plnění ani výsledné užitné vlastnosti díla, mohou být rozhodnuty a potvrzeny </w:t>
      </w:r>
      <w:r>
        <w:t xml:space="preserve">objednatelem nebo TDI </w:t>
      </w:r>
      <w:r w:rsidRPr="00F62D1A">
        <w:t>na stavbě ve věcech realizace uvedeného ve smlouvě, zápisem v</w:t>
      </w:r>
      <w:r>
        <w:t xml:space="preserve">e stavebním </w:t>
      </w:r>
      <w:r w:rsidRPr="00F62D1A">
        <w:t>deníku.</w:t>
      </w:r>
    </w:p>
    <w:p w:rsidR="00687484" w:rsidRPr="00D31007" w:rsidRDefault="00687484" w:rsidP="00687484">
      <w:pPr>
        <w:ind w:left="360" w:hanging="360"/>
        <w:jc w:val="both"/>
        <w:rPr>
          <w:sz w:val="16"/>
          <w:szCs w:val="16"/>
        </w:rPr>
      </w:pPr>
    </w:p>
    <w:p w:rsidR="00687484" w:rsidRPr="00F62D1A" w:rsidRDefault="00687484" w:rsidP="00687484">
      <w:pPr>
        <w:ind w:left="357" w:hanging="357"/>
        <w:jc w:val="both"/>
      </w:pPr>
      <w:r>
        <w:t>9</w:t>
      </w:r>
      <w:r w:rsidRPr="00F62D1A">
        <w:t>.</w:t>
      </w:r>
      <w:r w:rsidRPr="00F62D1A">
        <w:tab/>
        <w:t xml:space="preserve">Pokud zhotovitel nesplní </w:t>
      </w:r>
      <w:r>
        <w:t xml:space="preserve">kteroukoliv z </w:t>
      </w:r>
      <w:r w:rsidRPr="00F62D1A">
        <w:t>povinnost</w:t>
      </w:r>
      <w:r>
        <w:t>í</w:t>
      </w:r>
      <w:r w:rsidRPr="00F62D1A">
        <w:t xml:space="preserve"> plynoucí</w:t>
      </w:r>
      <w:r>
        <w:t xml:space="preserve">ch </w:t>
      </w:r>
      <w:r w:rsidRPr="00F62D1A">
        <w:t>z</w:t>
      </w:r>
      <w:r>
        <w:t xml:space="preserve"> odstavců </w:t>
      </w:r>
      <w:r w:rsidRPr="00F62D1A">
        <w:t>3.</w:t>
      </w:r>
      <w:r>
        <w:t xml:space="preserve"> - 8</w:t>
      </w:r>
      <w:r w:rsidRPr="00F62D1A">
        <w:t>.</w:t>
      </w:r>
      <w:r>
        <w:t xml:space="preserve"> tohoto článku </w:t>
      </w:r>
      <w:r w:rsidRPr="00F62D1A">
        <w:t xml:space="preserve">ani po opakované výzvě objednatele uvedené ve stavebním deníku, je objednatel oprávněn zajistit realizaci požadovaných změn jiným dodavatelem. V tomto případě uhradí zhotovitel objednateli všechny případně vzniklé prokázané vícenáklady a </w:t>
      </w:r>
      <w:r w:rsidR="002A3BCE">
        <w:t>újmy</w:t>
      </w:r>
      <w:r w:rsidR="002A3BCE" w:rsidRPr="00F62D1A">
        <w:t xml:space="preserve"> </w:t>
      </w:r>
      <w:r w:rsidRPr="00F62D1A">
        <w:t>a nezaniká tímto zásahem třetí osoby do předmětu díla povinnost zhotovitele nést záruku za kvalitu díla jako celku.</w:t>
      </w:r>
    </w:p>
    <w:p w:rsidR="00687484" w:rsidRPr="00F62D1A" w:rsidRDefault="00687484" w:rsidP="00687484">
      <w:pPr>
        <w:ind w:left="360" w:hanging="360"/>
        <w:jc w:val="both"/>
        <w:rPr>
          <w:sz w:val="16"/>
          <w:szCs w:val="16"/>
        </w:rPr>
      </w:pPr>
    </w:p>
    <w:p w:rsidR="00687484" w:rsidRDefault="00687484" w:rsidP="00687484">
      <w:pPr>
        <w:ind w:left="357" w:hanging="357"/>
        <w:jc w:val="both"/>
      </w:pPr>
      <w:r>
        <w:rPr>
          <w:color w:val="000000"/>
        </w:rPr>
        <w:t>10.</w:t>
      </w:r>
      <w:r>
        <w:rPr>
          <w:color w:val="000000"/>
        </w:rPr>
        <w:tab/>
      </w:r>
      <w:r w:rsidRPr="00516729">
        <w:t xml:space="preserve">Každá změna rozsahu prací, uznaná objednatelem a zaevidovaná ve stavebním deníku, podléhá změnovému řízení objednatele. Změnu lze ve fakturaci uplatnit až po schválení změny formou dodatku ke smlouvě o dílo. Bez předchozího odsouhlasení </w:t>
      </w:r>
      <w:r>
        <w:t xml:space="preserve">TDI </w:t>
      </w:r>
      <w:r w:rsidRPr="00516729">
        <w:t>či zástupcem objednatele nesmí být prováděny žádné změny projektovaných parametrů a technologií stavby ani změny výrobců a typů v projektu uvedených zařízení.</w:t>
      </w:r>
    </w:p>
    <w:p w:rsidR="00687484" w:rsidRDefault="00687484" w:rsidP="00687484">
      <w:pPr>
        <w:ind w:left="357" w:hanging="357"/>
        <w:jc w:val="both"/>
      </w:pPr>
    </w:p>
    <w:p w:rsidR="00687484" w:rsidRPr="00E0041A" w:rsidRDefault="00687484" w:rsidP="00687484">
      <w:pPr>
        <w:pStyle w:val="Nadpis1"/>
        <w:rPr>
          <w:smallCaps/>
        </w:rPr>
      </w:pPr>
      <w:r>
        <w:t xml:space="preserve">VI. </w:t>
      </w:r>
      <w:r>
        <w:rPr>
          <w:smallCaps/>
        </w:rPr>
        <w:t>P</w:t>
      </w:r>
      <w:r w:rsidRPr="00E0041A">
        <w:rPr>
          <w:smallCaps/>
        </w:rPr>
        <w:t>latební podmínky</w:t>
      </w:r>
    </w:p>
    <w:p w:rsidR="00687484" w:rsidRDefault="00687484" w:rsidP="00687484">
      <w:pPr>
        <w:ind w:left="357" w:hanging="357"/>
        <w:jc w:val="both"/>
      </w:pPr>
      <w:r w:rsidRPr="00835CBC">
        <w:t>1.</w:t>
      </w:r>
      <w:r w:rsidRPr="00835CBC">
        <w:tab/>
      </w:r>
      <w:r>
        <w:t>Zhotovitel nemá nárok na zálohu.</w:t>
      </w:r>
    </w:p>
    <w:p w:rsidR="00687484" w:rsidRPr="00D31007" w:rsidRDefault="00687484" w:rsidP="00687484">
      <w:pPr>
        <w:ind w:left="360" w:hanging="360"/>
        <w:jc w:val="both"/>
        <w:rPr>
          <w:sz w:val="16"/>
          <w:szCs w:val="16"/>
        </w:rPr>
      </w:pPr>
    </w:p>
    <w:p w:rsidR="00687484" w:rsidRDefault="00687484" w:rsidP="00687484">
      <w:pPr>
        <w:ind w:left="357" w:hanging="357"/>
        <w:jc w:val="both"/>
      </w:pPr>
      <w:r>
        <w:t>2.</w:t>
      </w:r>
      <w:r>
        <w:tab/>
      </w:r>
      <w:r w:rsidRPr="00516729">
        <w:t>Cenu za zhotovení díla uhradí objednatel na základě faktur a konečné faktury.</w:t>
      </w:r>
      <w:r>
        <w:t xml:space="preserve"> </w:t>
      </w:r>
      <w:r w:rsidRPr="00835CBC">
        <w:t xml:space="preserve">Cenu díla </w:t>
      </w:r>
      <w:r>
        <w:t xml:space="preserve">bude </w:t>
      </w:r>
      <w:r w:rsidRPr="00835CBC">
        <w:t xml:space="preserve">objednatel </w:t>
      </w:r>
      <w:r>
        <w:t xml:space="preserve">hradit </w:t>
      </w:r>
      <w:r w:rsidRPr="00835CBC">
        <w:t>zhotoviteli na základě skutečného rozsahu provedených prací</w:t>
      </w:r>
      <w:r>
        <w:t>, výkonů a dodávek</w:t>
      </w:r>
      <w:r w:rsidRPr="00835CBC">
        <w:t xml:space="preserve"> odsouhlasen</w:t>
      </w:r>
      <w:r>
        <w:t>ého objednatelem nebo TDI. Provedené práce, výkony a dodávky budou fakturovány po skončení kalendářního měsíce, nejpozději do 10. dne příslušného měsíce, a to tak, že zhotovitele předloží objednateli a TDI po skončení kalendářního měsíce soupis provedených prací, výkonů a dodávek v daném kalendářním měsíci oceněný podle položkového rozpočtu. Objednatel a TDI mají lhůtu 5</w:t>
      </w:r>
      <w:r>
        <w:rPr>
          <w:i/>
        </w:rPr>
        <w:t> </w:t>
      </w:r>
      <w:r>
        <w:t>pracovních dnů k posouzení správnosti soupisu. Bez zbytečného odkladu po odsouhlasení soupisu podepíší zhotovitel, objednatel a TDI zjišťovací protokol, který bude pro zhotovitele dokladem o provedení prací, výkonů a dodávek v příslušném kalendářním měsíci a který bude podkladem pro vystavení faktury zhotovitele, jejíž nedílnou součástí musí být soupis provedených prací a dodávek. Bez tohoto soupisu není objednatel povinen fakturu uhradit.</w:t>
      </w:r>
    </w:p>
    <w:p w:rsidR="00687484" w:rsidRPr="00D31007" w:rsidRDefault="00687484" w:rsidP="00687484">
      <w:pPr>
        <w:ind w:left="360" w:hanging="360"/>
        <w:jc w:val="both"/>
        <w:rPr>
          <w:sz w:val="16"/>
          <w:szCs w:val="16"/>
        </w:rPr>
      </w:pPr>
    </w:p>
    <w:p w:rsidR="00687484" w:rsidRPr="00E0041A" w:rsidRDefault="00687484" w:rsidP="00687484">
      <w:pPr>
        <w:ind w:left="360" w:hanging="360"/>
        <w:jc w:val="both"/>
        <w:rPr>
          <w:sz w:val="16"/>
          <w:szCs w:val="16"/>
        </w:rPr>
      </w:pPr>
      <w:r>
        <w:t>3.</w:t>
      </w:r>
      <w:r>
        <w:tab/>
        <w:t xml:space="preserve">V případě, že objednatel zjistí vady či nesprávnosti v soupisu provedených prací, výkonů a dodávek, vrátí bez zbytečného odkladu soupis zhotoviteli, přičemž uvede, v čem spatřuje vady a nesprávnosti soupisu. Zhotovitel je v tomto případě povinen předložit objednateli opravený soupis, přičemž objednateli běží vždy znovu lhůta 5 pracovních dnů k posouzení správnosti opraveného soupisu. Nedojde-li mezi oběma stranami k dohodě při odsouhlasení množství nebo druhu provedených prací, výkonů a dodávek, je zhotovitel oprávněn fakturovat pouze práce, </w:t>
      </w:r>
      <w:r>
        <w:lastRenderedPageBreak/>
        <w:t>výkony a dodávky, u kterých nedošlo k rozporu. Pokud by faktura zhotovitele i přes to obsahovala i práce, výkony a dodávky, které nebyly objednatelem a TDI odsouhlaseny, je objednatel oprávněn fakturu jako neoprávněnou vrátit, popř. je oprávněn uhradit pouze tu část faktury, se kterou souhlasí.</w:t>
      </w:r>
    </w:p>
    <w:p w:rsidR="00687484" w:rsidRPr="00D31007" w:rsidRDefault="00687484" w:rsidP="00687484">
      <w:pPr>
        <w:ind w:left="360" w:hanging="360"/>
        <w:jc w:val="both"/>
        <w:rPr>
          <w:sz w:val="16"/>
          <w:szCs w:val="16"/>
        </w:rPr>
      </w:pPr>
    </w:p>
    <w:p w:rsidR="00687484" w:rsidRDefault="00687484" w:rsidP="00687484">
      <w:pPr>
        <w:ind w:left="357" w:hanging="357"/>
        <w:jc w:val="both"/>
        <w:rPr>
          <w:color w:val="000000"/>
        </w:rPr>
      </w:pPr>
      <w:r>
        <w:rPr>
          <w:color w:val="000000"/>
        </w:rPr>
        <w:t>4.</w:t>
      </w:r>
      <w:r>
        <w:rPr>
          <w:color w:val="000000"/>
        </w:rPr>
        <w:tab/>
        <w:t xml:space="preserve">Zjišťovací protokol, který obsahuje odsouhlasený </w:t>
      </w:r>
      <w:r w:rsidRPr="00835CBC">
        <w:t>soupis provedených prací, výkonů a dodávek</w:t>
      </w:r>
      <w:r>
        <w:t xml:space="preserve">, je podkladem </w:t>
      </w:r>
      <w:r w:rsidRPr="00516729">
        <w:t xml:space="preserve">pro vystavení faktur </w:t>
      </w:r>
      <w:r>
        <w:t>za předpokladu, že:</w:t>
      </w:r>
    </w:p>
    <w:p w:rsidR="00687484" w:rsidRPr="00D93D38" w:rsidRDefault="00687484" w:rsidP="00687484">
      <w:pPr>
        <w:pStyle w:val="Odstavecseseznamem"/>
        <w:rPr>
          <w:sz w:val="10"/>
          <w:szCs w:val="10"/>
        </w:rPr>
      </w:pPr>
    </w:p>
    <w:p w:rsidR="00687484" w:rsidRDefault="00687484" w:rsidP="00687484">
      <w:pPr>
        <w:numPr>
          <w:ilvl w:val="0"/>
          <w:numId w:val="19"/>
        </w:numPr>
        <w:jc w:val="both"/>
      </w:pPr>
      <w:r>
        <w:t>z</w:t>
      </w:r>
      <w:r w:rsidRPr="00516729">
        <w:t xml:space="preserve">jišťovací protokoly bude zhotovitel vyhotovovat maximálně jedenkrát </w:t>
      </w:r>
      <w:r>
        <w:t xml:space="preserve">za sjednané fakturační období, tj. za 1 měsíc a to k </w:t>
      </w:r>
      <w:r w:rsidRPr="00516729">
        <w:t>určenému dni zdanitelného plnění</w:t>
      </w:r>
      <w:r>
        <w:t>; a</w:t>
      </w:r>
    </w:p>
    <w:p w:rsidR="00687484" w:rsidRDefault="00687484" w:rsidP="00687484">
      <w:pPr>
        <w:pStyle w:val="Odstavecseseznamem"/>
        <w:rPr>
          <w:sz w:val="10"/>
          <w:szCs w:val="10"/>
        </w:rPr>
      </w:pPr>
    </w:p>
    <w:p w:rsidR="00687484" w:rsidRDefault="00687484" w:rsidP="00687484">
      <w:pPr>
        <w:numPr>
          <w:ilvl w:val="0"/>
          <w:numId w:val="19"/>
        </w:numPr>
        <w:jc w:val="both"/>
      </w:pPr>
      <w:r>
        <w:t>z</w:t>
      </w:r>
      <w:r w:rsidRPr="00516729">
        <w:t>jišťovací protokol</w:t>
      </w:r>
      <w:r>
        <w:t>y</w:t>
      </w:r>
      <w:r w:rsidRPr="00516729">
        <w:t xml:space="preserve"> bude zhotovitel překládat</w:t>
      </w:r>
      <w:r>
        <w:t xml:space="preserve"> objednateli a TDI k odsouhlasení </w:t>
      </w:r>
      <w:r w:rsidRPr="00516729">
        <w:t xml:space="preserve">nejpozději do </w:t>
      </w:r>
      <w:r>
        <w:t>5</w:t>
      </w:r>
      <w:r w:rsidRPr="00516729">
        <w:t xml:space="preserve"> pracovních dnů po </w:t>
      </w:r>
      <w:r>
        <w:t>jeho vyhotovení; a</w:t>
      </w:r>
    </w:p>
    <w:p w:rsidR="00687484" w:rsidRDefault="00687484" w:rsidP="00687484">
      <w:pPr>
        <w:pStyle w:val="Odstavecseseznamem"/>
        <w:rPr>
          <w:sz w:val="10"/>
          <w:szCs w:val="10"/>
        </w:rPr>
      </w:pPr>
    </w:p>
    <w:p w:rsidR="00687484" w:rsidRDefault="00687484" w:rsidP="00687484">
      <w:pPr>
        <w:numPr>
          <w:ilvl w:val="0"/>
          <w:numId w:val="19"/>
        </w:numPr>
        <w:jc w:val="both"/>
      </w:pPr>
      <w:r>
        <w:t>z</w:t>
      </w:r>
      <w:r w:rsidRPr="00516729">
        <w:t xml:space="preserve">jišťovací protokoly budou </w:t>
      </w:r>
      <w:r>
        <w:t xml:space="preserve">obsahovat </w:t>
      </w:r>
      <w:r w:rsidRPr="00516729">
        <w:t>soupisy provedených prací</w:t>
      </w:r>
      <w:r>
        <w:t>, výkonů a dodávek</w:t>
      </w:r>
      <w:r w:rsidRPr="00516729">
        <w:t xml:space="preserve"> s výkazy výměr dle jednotlivých položek</w:t>
      </w:r>
      <w:r>
        <w:t>, které budou dokladovány i odpovídající fotodokumentací pořízenou zhotovitelem; fotodokumentace bude předána objednateli a TDI na nosiči dat (CD/DVD) spolu se zjišťovacím protokolem; a</w:t>
      </w:r>
    </w:p>
    <w:p w:rsidR="00687484" w:rsidRDefault="00687484" w:rsidP="00687484">
      <w:pPr>
        <w:pStyle w:val="Odstavecseseznamem"/>
        <w:rPr>
          <w:sz w:val="10"/>
          <w:szCs w:val="10"/>
        </w:rPr>
      </w:pPr>
    </w:p>
    <w:p w:rsidR="00687484" w:rsidRDefault="00687484" w:rsidP="00687484">
      <w:pPr>
        <w:numPr>
          <w:ilvl w:val="0"/>
          <w:numId w:val="19"/>
        </w:numPr>
        <w:jc w:val="both"/>
      </w:pPr>
      <w:r>
        <w:t>z</w:t>
      </w:r>
      <w:r w:rsidRPr="00516729">
        <w:t>jišťovací protokol</w:t>
      </w:r>
      <w:r>
        <w:t>y budou</w:t>
      </w:r>
      <w:r w:rsidRPr="00516729">
        <w:t xml:space="preserve"> vyhotoven</w:t>
      </w:r>
      <w:r>
        <w:t>y</w:t>
      </w:r>
      <w:r w:rsidRPr="00516729">
        <w:t xml:space="preserve"> v písemné podobě a současně předán</w:t>
      </w:r>
      <w:r>
        <w:t>y v elektronické podobě (</w:t>
      </w:r>
      <w:r w:rsidRPr="00516729">
        <w:t>MS Excel</w:t>
      </w:r>
      <w:r>
        <w:t>);</w:t>
      </w:r>
    </w:p>
    <w:p w:rsidR="00687484" w:rsidRDefault="00687484" w:rsidP="00687484">
      <w:pPr>
        <w:pStyle w:val="Odstavecseseznamem"/>
        <w:rPr>
          <w:sz w:val="10"/>
          <w:szCs w:val="10"/>
        </w:rPr>
      </w:pPr>
    </w:p>
    <w:p w:rsidR="00687484" w:rsidRDefault="00687484" w:rsidP="00687484">
      <w:pPr>
        <w:numPr>
          <w:ilvl w:val="0"/>
          <w:numId w:val="19"/>
        </w:numPr>
        <w:jc w:val="both"/>
      </w:pPr>
      <w:r>
        <w:t>zjišťovací protokoly budou odsouhlaseny TDI a objednatelem.</w:t>
      </w:r>
    </w:p>
    <w:p w:rsidR="00687484" w:rsidRPr="00D31007" w:rsidRDefault="00687484" w:rsidP="00687484">
      <w:pPr>
        <w:ind w:left="360" w:hanging="360"/>
        <w:jc w:val="both"/>
        <w:rPr>
          <w:sz w:val="16"/>
          <w:szCs w:val="16"/>
        </w:rPr>
      </w:pPr>
    </w:p>
    <w:p w:rsidR="00687484" w:rsidRDefault="00687484" w:rsidP="00687484">
      <w:pPr>
        <w:ind w:left="357" w:hanging="357"/>
        <w:jc w:val="both"/>
      </w:pPr>
      <w:r>
        <w:rPr>
          <w:color w:val="000000"/>
        </w:rPr>
        <w:t>5.</w:t>
      </w:r>
      <w:r>
        <w:rPr>
          <w:color w:val="000000"/>
        </w:rPr>
        <w:tab/>
      </w:r>
      <w:r>
        <w:t>F</w:t>
      </w:r>
      <w:r w:rsidRPr="00835CBC">
        <w:t xml:space="preserve">aktury </w:t>
      </w:r>
      <w:r>
        <w:t xml:space="preserve">vystavené zhotovitelem budou splatné </w:t>
      </w:r>
      <w:r w:rsidRPr="00835CBC">
        <w:t xml:space="preserve">ve lhůtě </w:t>
      </w:r>
      <w:r>
        <w:t>60-</w:t>
      </w:r>
      <w:r w:rsidRPr="00835CBC">
        <w:t xml:space="preserve">ti dnů od jejich </w:t>
      </w:r>
      <w:r>
        <w:t>předání objednateli. Dílo je z převážné části financováno z prostředků operačního programu životního prostředí. S ohledem na požadavky stanovené OPŽP pro administraci a pro vyřízení plateb je sjednána splatnost 60-</w:t>
      </w:r>
      <w:r w:rsidRPr="00835CBC">
        <w:t>ti dnů</w:t>
      </w:r>
      <w:r>
        <w:t xml:space="preserve">. Úhrada částky bude prováděna bezhotovostním převodem ve prospěch účtu </w:t>
      </w:r>
      <w:r w:rsidRPr="00835CBC">
        <w:t>zhotovitele</w:t>
      </w:r>
      <w:r>
        <w:t>, který je uveden v záhlaví této smlouvy</w:t>
      </w:r>
      <w:r w:rsidRPr="00835CBC">
        <w:t>.</w:t>
      </w:r>
      <w:r>
        <w:t xml:space="preserve"> Dnem úhrady se rozumí den odepsání fakturované částky z účtu objednatele. </w:t>
      </w:r>
      <w:r w:rsidRPr="00C76889">
        <w:t>Objednatel uhradí fakturu ve stanovené lhůtě za předpokladu splnění podmínky, že faktury budou mít předepsané náležitosti</w:t>
      </w:r>
      <w:r>
        <w:t xml:space="preserve">, </w:t>
      </w:r>
      <w:r w:rsidRPr="00C76889">
        <w:t>budou doloženy požadovanými protokoly</w:t>
      </w:r>
      <w:r>
        <w:t xml:space="preserve"> a dalšími listinami stanovenými touto smlouvou, zejména předáním bankovních záruk dle čl. VII. této smlouvy</w:t>
      </w:r>
    </w:p>
    <w:p w:rsidR="00687484" w:rsidRPr="00272E89" w:rsidRDefault="00687484" w:rsidP="00687484">
      <w:pPr>
        <w:pStyle w:val="Odstavecseseznamem"/>
        <w:jc w:val="both"/>
        <w:rPr>
          <w:sz w:val="10"/>
          <w:szCs w:val="10"/>
        </w:rPr>
      </w:pPr>
    </w:p>
    <w:p w:rsidR="00687484" w:rsidRPr="003C36CC" w:rsidRDefault="00687484" w:rsidP="00687484">
      <w:pPr>
        <w:ind w:left="357" w:hanging="357"/>
        <w:jc w:val="both"/>
      </w:pPr>
      <w:r>
        <w:rPr>
          <w:color w:val="000000"/>
        </w:rPr>
        <w:t>6</w:t>
      </w:r>
      <w:r w:rsidRPr="003C36CC">
        <w:rPr>
          <w:color w:val="000000"/>
        </w:rPr>
        <w:t>.</w:t>
      </w:r>
      <w:r w:rsidRPr="003C36CC">
        <w:rPr>
          <w:color w:val="000000"/>
        </w:rPr>
        <w:tab/>
      </w:r>
      <w:r>
        <w:rPr>
          <w:color w:val="000000"/>
        </w:rPr>
        <w:t>F</w:t>
      </w:r>
      <w:r w:rsidRPr="003C36CC">
        <w:t xml:space="preserve">aktury musí vždy obsahovat tyto údaje </w:t>
      </w:r>
      <w:r>
        <w:t>–</w:t>
      </w:r>
      <w:r w:rsidRPr="003C36CC">
        <w:t xml:space="preserve"> </w:t>
      </w:r>
      <w:r>
        <w:t xml:space="preserve">firma zhotovitele, </w:t>
      </w:r>
      <w:r w:rsidRPr="003C36CC">
        <w:t>IČ a sídlo</w:t>
      </w:r>
      <w:r>
        <w:t xml:space="preserve">, </w:t>
      </w:r>
      <w:r w:rsidRPr="003C36CC">
        <w:t>adresa pro doručování, DIČ</w:t>
      </w:r>
      <w:r>
        <w:t xml:space="preserve"> (je-li); označení objednatele, </w:t>
      </w:r>
      <w:r w:rsidRPr="003C36CC">
        <w:t>IČ objednatele; pořadové číslo dokladu, číslo smlouvy, název stavby, předmět a rozsah zdanitelného plnění, včetně termínu, kdy byly práce prováděny; datum vystavení dokladu; datum uskutečnění zdanitelného plnění; výši ceny bez daně celkem; sazbu daně; výši daně; cena celkem, další náležitosti daňového dokladu v souladu s</w:t>
      </w:r>
      <w:r>
        <w:t xml:space="preserve">e </w:t>
      </w:r>
      <w:r w:rsidRPr="003C36CC">
        <w:t xml:space="preserve">zák. č. </w:t>
      </w:r>
      <w:r>
        <w:t>235</w:t>
      </w:r>
      <w:r w:rsidRPr="003C36CC">
        <w:t>/</w:t>
      </w:r>
      <w:r>
        <w:t>2004</w:t>
      </w:r>
      <w:r w:rsidRPr="003C36CC">
        <w:t xml:space="preserve"> Sb., o DPH</w:t>
      </w:r>
      <w:r>
        <w:t xml:space="preserve"> a </w:t>
      </w:r>
      <w:r w:rsidRPr="001079D1">
        <w:t>další náležitosti vyplývající z požadavků stanovených v rámci Operačního programu životní prostředí</w:t>
      </w:r>
      <w:r>
        <w:t xml:space="preserve"> (OPŽP)</w:t>
      </w:r>
      <w:r w:rsidRPr="003C36CC">
        <w:t>.</w:t>
      </w:r>
    </w:p>
    <w:p w:rsidR="00687484" w:rsidRPr="00D31007" w:rsidRDefault="00687484" w:rsidP="00687484">
      <w:pPr>
        <w:ind w:left="360" w:hanging="360"/>
        <w:jc w:val="both"/>
        <w:rPr>
          <w:sz w:val="16"/>
          <w:szCs w:val="16"/>
        </w:rPr>
      </w:pPr>
    </w:p>
    <w:p w:rsidR="00687484" w:rsidRDefault="00687484" w:rsidP="00687484">
      <w:pPr>
        <w:ind w:left="360" w:hanging="360"/>
        <w:jc w:val="both"/>
      </w:pPr>
      <w:r>
        <w:t>7</w:t>
      </w:r>
      <w:r w:rsidRPr="00E0041A">
        <w:t>.</w:t>
      </w:r>
      <w:r w:rsidRPr="00E0041A">
        <w:tab/>
        <w:t xml:space="preserve">Nebude-li faktura obsahovat výše uvedené náležitosti, nebo je bude uvádět chybně, nebo bude fakturováno vadné plnění, je objednatel oprávněn vrátit </w:t>
      </w:r>
      <w:r>
        <w:t xml:space="preserve">fakturu </w:t>
      </w:r>
      <w:r w:rsidRPr="00E0041A">
        <w:t xml:space="preserve">k přepracování. Ve vrácené faktuře objednatel vyznačí důvod vrácení. </w:t>
      </w:r>
      <w:r>
        <w:t xml:space="preserve">Opravená nebo přepracovaná nebo nová faktura bude opatřena novou splatností. Nová lhůta splatnosti začne plynout dnem doručení opravené faktury zadavateli. </w:t>
      </w:r>
    </w:p>
    <w:p w:rsidR="00687484" w:rsidRPr="00E0041A" w:rsidRDefault="00687484" w:rsidP="00687484">
      <w:pPr>
        <w:ind w:left="360" w:hanging="360"/>
        <w:jc w:val="both"/>
        <w:rPr>
          <w:sz w:val="16"/>
          <w:szCs w:val="16"/>
        </w:rPr>
      </w:pPr>
    </w:p>
    <w:p w:rsidR="00687484" w:rsidRDefault="00687484" w:rsidP="00687484">
      <w:pPr>
        <w:ind w:left="357" w:hanging="357"/>
        <w:jc w:val="both"/>
      </w:pPr>
      <w:r>
        <w:t>8</w:t>
      </w:r>
      <w:r w:rsidRPr="00E0041A">
        <w:t>.</w:t>
      </w:r>
      <w:r w:rsidRPr="00E0041A">
        <w:tab/>
        <w:t>Konečnou fakturu lze vystavit za ukončený předmět díla.</w:t>
      </w:r>
      <w:r>
        <w:t xml:space="preserve"> </w:t>
      </w:r>
      <w:r w:rsidRPr="002D6E74">
        <w:t>Závěrečnou fakturu je povinen zhotovitel vystavit a předat objednateli nejpozději do 14 dnů po protokolárním předání díla. Závěrečná faktura bude obsahovat</w:t>
      </w:r>
      <w:r>
        <w:t xml:space="preserve"> kromě náležitostí uvedených v odstavci 6. tohoto článku i </w:t>
      </w:r>
      <w:r w:rsidRPr="002D6E74">
        <w:t>následující údaje:</w:t>
      </w:r>
      <w:r w:rsidRPr="00E0041A">
        <w:t xml:space="preserve"> </w:t>
      </w:r>
    </w:p>
    <w:p w:rsidR="00687484" w:rsidRPr="00D93D38" w:rsidRDefault="00687484" w:rsidP="00687484">
      <w:pPr>
        <w:pStyle w:val="Odstavecseseznamem"/>
        <w:rPr>
          <w:sz w:val="10"/>
          <w:szCs w:val="10"/>
        </w:rPr>
      </w:pPr>
    </w:p>
    <w:p w:rsidR="00687484" w:rsidRDefault="00687484" w:rsidP="00687484">
      <w:pPr>
        <w:numPr>
          <w:ilvl w:val="0"/>
          <w:numId w:val="44"/>
        </w:numPr>
        <w:jc w:val="both"/>
      </w:pPr>
      <w:r w:rsidRPr="002D6E74">
        <w:lastRenderedPageBreak/>
        <w:t>celkovou cenu díla bez DPH, dle sazeb v členění dle zákona o DPH platného v době vystavení závěrečné faktury</w:t>
      </w:r>
      <w:r>
        <w:t>; a</w:t>
      </w:r>
    </w:p>
    <w:p w:rsidR="00687484" w:rsidRDefault="00687484" w:rsidP="00687484">
      <w:pPr>
        <w:pStyle w:val="Odstavecseseznamem"/>
        <w:rPr>
          <w:sz w:val="10"/>
          <w:szCs w:val="10"/>
        </w:rPr>
      </w:pPr>
    </w:p>
    <w:p w:rsidR="00687484" w:rsidRDefault="00687484" w:rsidP="00687484">
      <w:pPr>
        <w:numPr>
          <w:ilvl w:val="0"/>
          <w:numId w:val="44"/>
        </w:numPr>
        <w:jc w:val="both"/>
      </w:pPr>
      <w:r w:rsidRPr="002D6E74">
        <w:t>rozpis vyúčtovaných částek podle jednotlivých měsíčních faktur</w:t>
      </w:r>
      <w:r>
        <w:t>; a</w:t>
      </w:r>
    </w:p>
    <w:p w:rsidR="00687484" w:rsidRDefault="00687484" w:rsidP="00687484">
      <w:pPr>
        <w:pStyle w:val="Odstavecseseznamem"/>
        <w:rPr>
          <w:sz w:val="10"/>
          <w:szCs w:val="10"/>
        </w:rPr>
      </w:pPr>
    </w:p>
    <w:p w:rsidR="00687484" w:rsidRDefault="00687484" w:rsidP="00687484">
      <w:pPr>
        <w:numPr>
          <w:ilvl w:val="0"/>
          <w:numId w:val="44"/>
        </w:numPr>
        <w:jc w:val="both"/>
      </w:pPr>
      <w:r w:rsidRPr="002D6E74">
        <w:t>celkovou částku k</w:t>
      </w:r>
      <w:r>
        <w:t> </w:t>
      </w:r>
      <w:r w:rsidRPr="002D6E74">
        <w:t>úhradě</w:t>
      </w:r>
      <w:r>
        <w:t>; a</w:t>
      </w:r>
    </w:p>
    <w:p w:rsidR="00687484" w:rsidRDefault="00687484" w:rsidP="00687484">
      <w:pPr>
        <w:pStyle w:val="Odstavecseseznamem"/>
        <w:rPr>
          <w:sz w:val="10"/>
          <w:szCs w:val="10"/>
        </w:rPr>
      </w:pPr>
    </w:p>
    <w:p w:rsidR="00687484" w:rsidRDefault="00687484" w:rsidP="00687484">
      <w:pPr>
        <w:pStyle w:val="Odstavecseseznamem"/>
        <w:rPr>
          <w:sz w:val="10"/>
          <w:szCs w:val="10"/>
        </w:rPr>
      </w:pPr>
    </w:p>
    <w:p w:rsidR="00687484" w:rsidRDefault="00687484" w:rsidP="00687484">
      <w:pPr>
        <w:ind w:left="426"/>
        <w:jc w:val="both"/>
      </w:pPr>
      <w:r>
        <w:t xml:space="preserve">Přílohou konečné faktury bude odsouhlasený </w:t>
      </w:r>
      <w:r w:rsidRPr="00E0041A">
        <w:t>konečný z</w:t>
      </w:r>
      <w:r w:rsidRPr="00516729">
        <w:t xml:space="preserve">jišťovací protokol za ukončený předmět díla, ve kterém </w:t>
      </w:r>
      <w:r>
        <w:t xml:space="preserve">bude </w:t>
      </w:r>
      <w:r w:rsidRPr="00516729">
        <w:t>uvede</w:t>
      </w:r>
      <w:r>
        <w:t>n</w:t>
      </w:r>
      <w:r w:rsidRPr="00516729">
        <w:t xml:space="preserve"> konečný soupis všech provedených prací</w:t>
      </w:r>
      <w:r>
        <w:t>, výkonů a dodávek</w:t>
      </w:r>
      <w:r w:rsidRPr="00516729">
        <w:t xml:space="preserve"> na předmětu díla.</w:t>
      </w:r>
      <w:r>
        <w:t xml:space="preserve"> </w:t>
      </w:r>
      <w:r w:rsidRPr="002D6E74">
        <w:t>Přílohou závěrečné faktury bude také kopie protokolu o předání a převzetí díla.</w:t>
      </w:r>
    </w:p>
    <w:p w:rsidR="00687484" w:rsidRDefault="00687484" w:rsidP="00687484">
      <w:pPr>
        <w:pStyle w:val="Odstavecseseznamem"/>
        <w:rPr>
          <w:sz w:val="10"/>
          <w:szCs w:val="10"/>
        </w:rPr>
      </w:pPr>
    </w:p>
    <w:p w:rsidR="00687484" w:rsidRDefault="00687484" w:rsidP="00687484">
      <w:pPr>
        <w:ind w:left="426"/>
        <w:jc w:val="both"/>
      </w:pPr>
      <w:r w:rsidRPr="002D6E74">
        <w:t xml:space="preserve">Nedojde-li k protokolárnímu předání a převzetí díla z důvodů na straně zhotovitele, nevznikne zhotoviteli nárok na vystavení konečné faktury a </w:t>
      </w:r>
      <w:r>
        <w:t xml:space="preserve">doúčtování </w:t>
      </w:r>
      <w:r w:rsidRPr="002D6E74">
        <w:t>sjednané ceny díla a objednateli povinnost zaplatit zhotoviteli odměnu, kterou by zhotovitel jinak uplatnil v konečné faktuře, a to až do doby protokolárního předání a převzetí díla nebo uzavření jiné dohody mezi objednatelem a zhotovitelem. Zhotoviteli nevznikne nárok na zaplacení konečné faktury ani v případě, když dílo řádně a včas nedokončí a jeho dokončení z těchto důvodů svěří objednatel třetí osobě, případně za zhotovitele provede dokončení díla vlastním nákladem objednatel.</w:t>
      </w:r>
    </w:p>
    <w:p w:rsidR="00687484" w:rsidRDefault="00687484" w:rsidP="00687484">
      <w:pPr>
        <w:ind w:left="360" w:hanging="360"/>
        <w:jc w:val="both"/>
        <w:rPr>
          <w:sz w:val="16"/>
          <w:szCs w:val="16"/>
        </w:rPr>
      </w:pPr>
    </w:p>
    <w:p w:rsidR="00687484" w:rsidRPr="00835CBC" w:rsidRDefault="00687484" w:rsidP="00687484">
      <w:pPr>
        <w:pStyle w:val="Nadpis1"/>
      </w:pPr>
      <w:r>
        <w:t>VII.  Zajištění</w:t>
      </w:r>
    </w:p>
    <w:p w:rsidR="00687484" w:rsidRDefault="00687484" w:rsidP="00687484">
      <w:pPr>
        <w:ind w:left="360" w:hanging="360"/>
        <w:jc w:val="both"/>
      </w:pPr>
      <w:r>
        <w:t>1</w:t>
      </w:r>
      <w:r w:rsidRPr="00E0041A">
        <w:t>.</w:t>
      </w:r>
      <w:r w:rsidRPr="00E0041A">
        <w:tab/>
      </w:r>
      <w:r>
        <w:t xml:space="preserve">Zajištění závazků nepeněžité povahy po dobu realizace díla. Zhotovitel je povinen poskytnout objednateli nejpozději do 30-ti dnů po podpisu této smlouvy bankovní záruku ve výši 10% z celkové ceny díla bez DPH a bez rezervy, platnou po celou dobu realizace díla. Tato bankovní záruka slouží jako zajištění závazků zhotovitele vyplývajících z uzavřené smlouvy. </w:t>
      </w:r>
    </w:p>
    <w:p w:rsidR="00687484" w:rsidRPr="00E0041A" w:rsidRDefault="00687484" w:rsidP="00687484">
      <w:pPr>
        <w:ind w:left="360" w:hanging="360"/>
        <w:jc w:val="both"/>
        <w:rPr>
          <w:sz w:val="16"/>
          <w:szCs w:val="16"/>
        </w:rPr>
      </w:pPr>
    </w:p>
    <w:p w:rsidR="00687484" w:rsidRDefault="00687484" w:rsidP="00687484">
      <w:pPr>
        <w:ind w:left="360" w:hanging="360"/>
        <w:jc w:val="both"/>
      </w:pPr>
      <w:r>
        <w:t>2.</w:t>
      </w:r>
      <w:r>
        <w:tab/>
        <w:t>Bankovní záruka dle odst. 1. tohoto článku musí být vystavena na objednatele s plněním na první výzvu a bez námitek od jejího vystavení. Nepředá-li zhotovitel v uvedené lhůtě bankovní záruku, je povinen zaplatit objednateli smluvní pokutu ve výši 1.000.000,- Kč (slovy jeden milión Korun českých). Neposkytnutí této bankovní záruky zhotovitelem ve sjednaném termínu je podstatným porušením smlouvy a zakládá právo objednatele na odstoupení od smlouvy. V </w:t>
      </w:r>
      <w:r w:rsidRPr="00FD2119">
        <w:t>případě</w:t>
      </w:r>
      <w:r>
        <w:t xml:space="preserve">, že zhotovitel nepředá objednateli ve stanovené lhůtě řádně vydanou bankovní záruku za provedení díla, </w:t>
      </w:r>
      <w:r w:rsidRPr="00FD2119">
        <w:t xml:space="preserve">není objednatel povinen hradit </w:t>
      </w:r>
      <w:r>
        <w:t xml:space="preserve">faktury </w:t>
      </w:r>
      <w:r w:rsidRPr="00FD2119">
        <w:t>až do doby doručení této bankovní záruky</w:t>
      </w:r>
      <w:r>
        <w:t xml:space="preserve"> objednateli</w:t>
      </w:r>
      <w:r w:rsidRPr="00FD2119">
        <w:t>.</w:t>
      </w:r>
    </w:p>
    <w:p w:rsidR="00687484" w:rsidRPr="00E0041A" w:rsidRDefault="00687484" w:rsidP="00687484">
      <w:pPr>
        <w:ind w:left="360" w:hanging="360"/>
        <w:jc w:val="both"/>
        <w:rPr>
          <w:sz w:val="16"/>
          <w:szCs w:val="16"/>
        </w:rPr>
      </w:pPr>
    </w:p>
    <w:p w:rsidR="00687484" w:rsidRDefault="00687484" w:rsidP="00687484">
      <w:pPr>
        <w:ind w:left="360" w:hanging="360"/>
        <w:jc w:val="both"/>
      </w:pPr>
      <w:r>
        <w:t>3.</w:t>
      </w:r>
      <w:r>
        <w:tab/>
        <w:t xml:space="preserve">Právo z bankovní záruky je objednatel oprávněn uplatnit v případech, že zhotovitel neplní dílo v souladu s podmínkami smlouvy nebo neplní termíny provádění prací dle harmonogramu nebo nepředloží řádně a včas objednateli bankovní záruku k </w:t>
      </w:r>
      <w:r w:rsidRPr="007F62FE">
        <w:t>zajištění závazků zhotovitele</w:t>
      </w:r>
      <w:r>
        <w:t xml:space="preserve"> </w:t>
      </w:r>
      <w:r w:rsidRPr="007F62FE">
        <w:t>poskytovaných na základě této smlouvy z titulu záruk</w:t>
      </w:r>
      <w:r>
        <w:t xml:space="preserve"> nebo neuhradí objednateli nebo třetí straně způsobenou </w:t>
      </w:r>
      <w:r w:rsidR="002A3BCE">
        <w:t xml:space="preserve">újmu </w:t>
      </w:r>
      <w:r>
        <w:t>či smluvní pokutu nebo jiný peněžitý závazek, k němuž bude dle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w:t>
      </w:r>
    </w:p>
    <w:p w:rsidR="00687484" w:rsidRPr="00E0041A" w:rsidRDefault="00687484" w:rsidP="00687484">
      <w:pPr>
        <w:ind w:left="360" w:hanging="360"/>
        <w:jc w:val="both"/>
        <w:rPr>
          <w:sz w:val="16"/>
          <w:szCs w:val="16"/>
        </w:rPr>
      </w:pPr>
    </w:p>
    <w:p w:rsidR="00687484" w:rsidRDefault="00687484" w:rsidP="00687484">
      <w:pPr>
        <w:ind w:left="360" w:hanging="360"/>
        <w:jc w:val="both"/>
      </w:pPr>
      <w:r>
        <w:t>4.</w:t>
      </w:r>
      <w:r>
        <w:tab/>
        <w:t>Zhotovitel je povinen v případě prodloužení lhůty dokončení díla doručit objednateli řádně prodlouženou bankovní záruku podle upraveného termínu ukončení lhůty stavby dle této smlouvy, a to do dvou týdnů od změny termínu, pokud dříve doručená záruka není vystavena i na dobu zahrnující prodloužení doby výstavby. Zhotovitel je povinen doručit objednateli novou záruční listinu ve znění shodném s předchozí záruční listinou, v původní výši bankovní záruky, vždy nejpozději do 7 kalendářních dnů od jejího úplného vyčerpání.</w:t>
      </w:r>
    </w:p>
    <w:p w:rsidR="00B542C3" w:rsidRPr="00E0041A" w:rsidRDefault="00B542C3" w:rsidP="00B542C3">
      <w:pPr>
        <w:ind w:left="360" w:hanging="360"/>
        <w:jc w:val="both"/>
        <w:rPr>
          <w:sz w:val="16"/>
          <w:szCs w:val="16"/>
        </w:rPr>
      </w:pPr>
    </w:p>
    <w:p w:rsidR="00687484" w:rsidRPr="007F62FE" w:rsidRDefault="00687484" w:rsidP="00687484">
      <w:pPr>
        <w:ind w:left="360" w:hanging="360"/>
        <w:jc w:val="both"/>
      </w:pPr>
      <w:r w:rsidRPr="00321957">
        <w:lastRenderedPageBreak/>
        <w:t>5.</w:t>
      </w:r>
      <w:r w:rsidRPr="00321957">
        <w:tab/>
      </w:r>
      <w:r w:rsidRPr="007F62FE">
        <w:t>Zhotovitel se zavazuje předat objednateli bankovní záruku k zajištění závazků zhotovitele</w:t>
      </w:r>
      <w:r>
        <w:t xml:space="preserve"> </w:t>
      </w:r>
      <w:r w:rsidRPr="007F62FE">
        <w:t>poskytovaných na základě této smlouvy z titulu záruk a to ve výši 5% z celkové ceny díla</w:t>
      </w:r>
      <w:r>
        <w:t xml:space="preserve"> bez DPH a bez rezervy</w:t>
      </w:r>
      <w:r w:rsidRPr="007F62FE">
        <w:t xml:space="preserve"> po dobu </w:t>
      </w:r>
      <w:r>
        <w:t>60</w:t>
      </w:r>
      <w:r w:rsidRPr="007F62FE">
        <w:t xml:space="preserve"> měsíců. Bankovní záruku předá zhotovitel objednateli alespoň 10 pracovních dnů před sj</w:t>
      </w:r>
      <w:r>
        <w:t>e</w:t>
      </w:r>
      <w:r w:rsidRPr="007F62FE">
        <w:t>dn</w:t>
      </w:r>
      <w:r>
        <w:t>an</w:t>
      </w:r>
      <w:r w:rsidRPr="007F62FE">
        <w:t>ým termínem předání díla. Tato bankovní záruka slouží jako zajištění závazků zhotovitele vyplývajících z poskytnut</w:t>
      </w:r>
      <w:r>
        <w:t>ých</w:t>
      </w:r>
      <w:r w:rsidRPr="007F62FE">
        <w:t xml:space="preserve"> záruk.  </w:t>
      </w:r>
      <w:r>
        <w:t xml:space="preserve">Předání této </w:t>
      </w:r>
      <w:r w:rsidRPr="007F62FE">
        <w:t>bankovní záruky je nezbytnou podmínkou pro zahájení přejímacího řízení.</w:t>
      </w:r>
    </w:p>
    <w:p w:rsidR="00B542C3" w:rsidRPr="00E0041A" w:rsidRDefault="00B542C3" w:rsidP="00B542C3">
      <w:pPr>
        <w:ind w:left="360" w:hanging="360"/>
        <w:jc w:val="both"/>
        <w:rPr>
          <w:sz w:val="16"/>
          <w:szCs w:val="16"/>
        </w:rPr>
      </w:pPr>
    </w:p>
    <w:p w:rsidR="00687484" w:rsidRDefault="00687484" w:rsidP="00687484">
      <w:pPr>
        <w:ind w:left="360" w:hanging="360"/>
        <w:jc w:val="both"/>
      </w:pPr>
      <w:r>
        <w:t>6.</w:t>
      </w:r>
      <w:r>
        <w:tab/>
      </w:r>
      <w:r w:rsidRPr="00FD2119">
        <w:t>Bankovní záruk</w:t>
      </w:r>
      <w:r>
        <w:t>u</w:t>
      </w:r>
      <w:r w:rsidRPr="00FD2119">
        <w:t xml:space="preserve"> </w:t>
      </w:r>
      <w:r>
        <w:t xml:space="preserve">lze uplatnit </w:t>
      </w:r>
      <w:r w:rsidRPr="00FD2119">
        <w:t>v případě neplnění</w:t>
      </w:r>
      <w:r>
        <w:t xml:space="preserve"> kterékoliv z p</w:t>
      </w:r>
      <w:r w:rsidRPr="00FD2119">
        <w:t>ovinností zhotovitele vyplývajících z této smlouvy</w:t>
      </w:r>
      <w:r>
        <w:t xml:space="preserve"> vzniklých z titulu poskytnutých záruk. Bankovní záruka musí být vystavena na objednatele s plněním na první výzvu a bez námitek od jejího vystavení. Objednatel je oprávněn uplatnit čerpání z bankovní záruky zejména v případě, kdy </w:t>
      </w:r>
      <w:r w:rsidRPr="008402EE">
        <w:t>nedojde k</w:t>
      </w:r>
      <w:r>
        <w:t xml:space="preserve"> řádnému a včasnému </w:t>
      </w:r>
      <w:r w:rsidRPr="008402EE">
        <w:t xml:space="preserve">odstranění </w:t>
      </w:r>
      <w:r>
        <w:t xml:space="preserve">jakékoliv </w:t>
      </w:r>
      <w:r w:rsidRPr="008402EE">
        <w:t>vad</w:t>
      </w:r>
      <w:r>
        <w:t>y</w:t>
      </w:r>
      <w:r w:rsidRPr="008402EE">
        <w:t xml:space="preserve"> díla</w:t>
      </w:r>
      <w:r>
        <w:t>, na které se vztahuje záruka</w:t>
      </w:r>
      <w:r w:rsidRPr="00FD2119">
        <w:t xml:space="preserve">, dále na úhradu </w:t>
      </w:r>
      <w:r w:rsidRPr="00C76889">
        <w:rPr>
          <w:color w:val="000000"/>
        </w:rPr>
        <w:t xml:space="preserve">jakýchkoli pohledávek vzniklých na základě této smlouvy </w:t>
      </w:r>
      <w:r w:rsidRPr="00C76889">
        <w:t>z</w:t>
      </w:r>
      <w:r>
        <w:t xml:space="preserve"> titulu </w:t>
      </w:r>
      <w:r w:rsidRPr="00C76889">
        <w:t>odpovědnosti zhotovitele za poskytnuté záruky</w:t>
      </w:r>
      <w:r>
        <w:t xml:space="preserve">, např. vzniklých z titulu </w:t>
      </w:r>
      <w:r w:rsidRPr="00FD2119">
        <w:t xml:space="preserve">náhrady </w:t>
      </w:r>
      <w:r w:rsidR="002A3BCE">
        <w:t>újmy</w:t>
      </w:r>
      <w:r w:rsidRPr="00FD2119">
        <w:t>, smluvních pokut, úhradu nákladů náhradního plnění objednatele atd.</w:t>
      </w:r>
      <w:r>
        <w:t xml:space="preserve"> </w:t>
      </w:r>
      <w:r w:rsidRPr="008402EE">
        <w:t xml:space="preserve">Ostatní nároky objednatele vyplývající z vad díla nejsou </w:t>
      </w:r>
      <w:r>
        <w:t xml:space="preserve">čerpáním záruky </w:t>
      </w:r>
      <w:r w:rsidRPr="008402EE">
        <w:t>dotčeny.</w:t>
      </w:r>
    </w:p>
    <w:p w:rsidR="00B542C3" w:rsidRPr="00E0041A" w:rsidRDefault="00B542C3" w:rsidP="00B542C3">
      <w:pPr>
        <w:ind w:left="360" w:hanging="360"/>
        <w:jc w:val="both"/>
        <w:rPr>
          <w:sz w:val="16"/>
          <w:szCs w:val="16"/>
        </w:rPr>
      </w:pPr>
    </w:p>
    <w:p w:rsidR="00687484" w:rsidRDefault="00687484" w:rsidP="00687484">
      <w:pPr>
        <w:ind w:left="360" w:hanging="360"/>
        <w:jc w:val="both"/>
      </w:pPr>
      <w:r>
        <w:t>7.</w:t>
      </w:r>
      <w:r>
        <w:tab/>
      </w:r>
      <w:r w:rsidRPr="00FD2119">
        <w:t>Neposkytnutí bankovní záruky</w:t>
      </w:r>
      <w:r>
        <w:t xml:space="preserve"> popsané v odstavcích 5. a 6. tohoto</w:t>
      </w:r>
      <w:r w:rsidRPr="00FD2119">
        <w:t xml:space="preserve"> </w:t>
      </w:r>
      <w:r>
        <w:t xml:space="preserve">článku </w:t>
      </w:r>
      <w:r w:rsidRPr="00FD2119">
        <w:t>ve sjednaném termínu je podstatným porušením smlouvy a zakládá právo objednatele na odstoupení od smlouvy.</w:t>
      </w:r>
    </w:p>
    <w:p w:rsidR="00B542C3" w:rsidRPr="00E0041A" w:rsidRDefault="00B542C3" w:rsidP="00B542C3">
      <w:pPr>
        <w:ind w:left="360" w:hanging="360"/>
        <w:jc w:val="both"/>
        <w:rPr>
          <w:sz w:val="16"/>
          <w:szCs w:val="16"/>
        </w:rPr>
      </w:pPr>
    </w:p>
    <w:p w:rsidR="00687484" w:rsidRDefault="00687484" w:rsidP="00687484">
      <w:pPr>
        <w:ind w:left="360" w:hanging="360"/>
        <w:jc w:val="both"/>
      </w:pPr>
      <w:r>
        <w:t>8.</w:t>
      </w:r>
      <w:r>
        <w:tab/>
        <w:t>V </w:t>
      </w:r>
      <w:r w:rsidRPr="00FD2119">
        <w:t>případě</w:t>
      </w:r>
      <w:r>
        <w:t xml:space="preserve">, že dojde k </w:t>
      </w:r>
      <w:r w:rsidRPr="00FD2119">
        <w:t xml:space="preserve">prodloužení </w:t>
      </w:r>
      <w:r>
        <w:t xml:space="preserve">termínu </w:t>
      </w:r>
      <w:r w:rsidRPr="00FD2119">
        <w:t>dokončení díla</w:t>
      </w:r>
      <w:r>
        <w:t>, je zhotovitel povinen</w:t>
      </w:r>
      <w:r w:rsidRPr="00FD2119">
        <w:t xml:space="preserve"> doručit objednateli řádně prodlouženou bankovní záruku</w:t>
      </w:r>
      <w:r>
        <w:t xml:space="preserve"> dle odst. 5. tohoto článku, příp. nově vystavenou bankovní záruku, </w:t>
      </w:r>
      <w:r w:rsidRPr="00FD2119">
        <w:t xml:space="preserve">podle upraveného termínu ukončení lhůty </w:t>
      </w:r>
      <w:r>
        <w:t xml:space="preserve">díla </w:t>
      </w:r>
      <w:r w:rsidRPr="00FD2119">
        <w:t>dle této smlouvy, a to do dvou týdnů od změny termínu, pokud dříve doručená záruka není vystavena i na dobu zahrnující prodloužení doby výstavby.</w:t>
      </w:r>
      <w:r>
        <w:t xml:space="preserve"> </w:t>
      </w:r>
      <w:r w:rsidRPr="00FD2119">
        <w:t>Zhotovitel je povinen doručit objednateli novou záruční listinu ve znění shodném s předchozí záruční listinou, v původní výši bankovní záruky, vždy nejpozději do 7 kalendářních dnů od jejího vyčerpání.</w:t>
      </w:r>
      <w:r>
        <w:t xml:space="preserve"> </w:t>
      </w:r>
    </w:p>
    <w:p w:rsidR="00B542C3" w:rsidRPr="00E0041A" w:rsidRDefault="00B542C3" w:rsidP="00B542C3">
      <w:pPr>
        <w:ind w:left="360" w:hanging="360"/>
        <w:jc w:val="both"/>
        <w:rPr>
          <w:sz w:val="16"/>
          <w:szCs w:val="16"/>
        </w:rPr>
      </w:pPr>
    </w:p>
    <w:p w:rsidR="00687484" w:rsidRDefault="00687484" w:rsidP="00687484">
      <w:pPr>
        <w:ind w:left="360" w:hanging="360"/>
        <w:jc w:val="both"/>
      </w:pPr>
      <w:r>
        <w:t>9.</w:t>
      </w:r>
      <w:r>
        <w:tab/>
        <w:t>V </w:t>
      </w:r>
      <w:r w:rsidRPr="00FD2119">
        <w:t>případě</w:t>
      </w:r>
      <w:r>
        <w:t xml:space="preserve">, že zhotovitel nepředá objednateli ve stanovené lhůtě řádně vydanou bankovní záruku k zajištění záruk, </w:t>
      </w:r>
      <w:r w:rsidRPr="00FD2119">
        <w:t xml:space="preserve">není objednatel povinen hradit </w:t>
      </w:r>
      <w:r>
        <w:t xml:space="preserve">faktury </w:t>
      </w:r>
      <w:r w:rsidRPr="00FD2119">
        <w:t>až do doby doručení této bankovní záruky</w:t>
      </w:r>
      <w:r>
        <w:t xml:space="preserve"> objednateli</w:t>
      </w:r>
      <w:r w:rsidRPr="00FD2119">
        <w:t>.</w:t>
      </w:r>
    </w:p>
    <w:p w:rsidR="00B542C3" w:rsidRPr="00E0041A" w:rsidRDefault="00B542C3" w:rsidP="00B542C3">
      <w:pPr>
        <w:ind w:left="360" w:hanging="360"/>
        <w:jc w:val="both"/>
        <w:rPr>
          <w:sz w:val="16"/>
          <w:szCs w:val="16"/>
        </w:rPr>
      </w:pPr>
    </w:p>
    <w:p w:rsidR="00687484" w:rsidRDefault="00687484" w:rsidP="00687484">
      <w:pPr>
        <w:ind w:left="360" w:hanging="360"/>
        <w:jc w:val="both"/>
      </w:pPr>
      <w:r>
        <w:t>10.</w:t>
      </w:r>
      <w:r>
        <w:tab/>
        <w:t xml:space="preserve">Bankovní záruka dle odst. 5. tohoto článku </w:t>
      </w:r>
      <w:r w:rsidRPr="00C76889">
        <w:t>bude uvolněn</w:t>
      </w:r>
      <w:r>
        <w:t xml:space="preserve">a </w:t>
      </w:r>
      <w:r w:rsidRPr="00C76889">
        <w:t xml:space="preserve">až po úplném uplynutí sjednané záruční doby na základě písemné žádosti zhotovitele, zaslané objednateli po předchozím provedení kontroly díla za účasti oprávněné osoby zhotovitele a objednatele, o čemž bude sepsán předávací protokol podepsaný zástupcem objednatele a zhotovitele, jež bude tvořit přílohu a nedílnou součást žádosti. Nebude-li žádost zhotovitele o uvolnění této </w:t>
      </w:r>
      <w:r>
        <w:t xml:space="preserve">bankovní záruky </w:t>
      </w:r>
      <w:r w:rsidRPr="00C76889">
        <w:t xml:space="preserve">obsahovat uvedený protokol, nevznikne objednateli povinnost </w:t>
      </w:r>
      <w:r>
        <w:t xml:space="preserve">ji </w:t>
      </w:r>
      <w:r w:rsidRPr="00C76889">
        <w:t xml:space="preserve">uvolnit a to až do doby splnění podmínek pro uvolnění této </w:t>
      </w:r>
      <w:r>
        <w:t>bankovní záruky</w:t>
      </w:r>
      <w:r w:rsidRPr="00C76889">
        <w:t xml:space="preserve">. Budou-li splněny všechny podmínky pro uvolnění této </w:t>
      </w:r>
      <w:r>
        <w:t>bankovní záruky</w:t>
      </w:r>
      <w:r w:rsidRPr="00C76889">
        <w:t xml:space="preserve">, je objednatel povinen </w:t>
      </w:r>
      <w:r>
        <w:t xml:space="preserve">ji </w:t>
      </w:r>
      <w:r w:rsidRPr="00C76889">
        <w:t>uvolnit do 15 dnů ode dne obdržení písemné žádosti zhotovitele.</w:t>
      </w:r>
    </w:p>
    <w:p w:rsidR="00687484" w:rsidRPr="00E0041A" w:rsidRDefault="00687484" w:rsidP="00687484">
      <w:pPr>
        <w:ind w:left="360" w:hanging="360"/>
        <w:jc w:val="both"/>
        <w:rPr>
          <w:sz w:val="16"/>
          <w:szCs w:val="16"/>
        </w:rPr>
      </w:pPr>
    </w:p>
    <w:p w:rsidR="00687484" w:rsidRDefault="00687484" w:rsidP="00687484">
      <w:pPr>
        <w:pStyle w:val="Odstavecseseznamem"/>
        <w:ind w:left="0"/>
      </w:pPr>
    </w:p>
    <w:p w:rsidR="00687484" w:rsidRPr="00A76D6A" w:rsidRDefault="00687484" w:rsidP="00687484">
      <w:pPr>
        <w:pStyle w:val="Nadpis1"/>
        <w:rPr>
          <w:smallCaps/>
        </w:rPr>
      </w:pPr>
      <w:r>
        <w:t xml:space="preserve">VIII.  </w:t>
      </w:r>
      <w:r w:rsidRPr="00A76D6A">
        <w:rPr>
          <w:smallCaps/>
        </w:rPr>
        <w:t>Provádění díla</w:t>
      </w:r>
    </w:p>
    <w:p w:rsidR="00687484" w:rsidRDefault="00687484" w:rsidP="00687484">
      <w:pPr>
        <w:ind w:left="357" w:hanging="357"/>
        <w:jc w:val="both"/>
      </w:pPr>
      <w:r>
        <w:t>1.</w:t>
      </w:r>
      <w:r>
        <w:tab/>
      </w:r>
      <w:r w:rsidRPr="00516729">
        <w:t>Zhotovitel bude při plnění předmět</w:t>
      </w:r>
      <w:r>
        <w:t>u</w:t>
      </w:r>
      <w:r w:rsidRPr="00516729">
        <w:t xml:space="preserve"> smlouvy o dílo postupovat s</w:t>
      </w:r>
      <w:r>
        <w:t xml:space="preserve"> potřebnou </w:t>
      </w:r>
      <w:r w:rsidRPr="00516729">
        <w:t xml:space="preserve">péčí, zavazuje se dodržovat </w:t>
      </w:r>
      <w:r>
        <w:t xml:space="preserve">podklady uvedené v čl. II. této smlouvy, zejména </w:t>
      </w:r>
      <w:r w:rsidRPr="0042116D">
        <w:rPr>
          <w:i/>
        </w:rPr>
        <w:t>projektov</w:t>
      </w:r>
      <w:r>
        <w:rPr>
          <w:i/>
        </w:rPr>
        <w:t xml:space="preserve">ou </w:t>
      </w:r>
      <w:r w:rsidRPr="0042116D">
        <w:rPr>
          <w:i/>
        </w:rPr>
        <w:t>dokumentac</w:t>
      </w:r>
      <w:r>
        <w:rPr>
          <w:i/>
        </w:rPr>
        <w:t>i</w:t>
      </w:r>
      <w:r w:rsidRPr="00516729">
        <w:t xml:space="preserve">, </w:t>
      </w:r>
      <w:r>
        <w:t xml:space="preserve">dále je povinen provádět dílo v souladu s </w:t>
      </w:r>
      <w:r w:rsidRPr="00516729">
        <w:t>obecně závaznými právními normami, směrnicemi, předpisy, doklady a dokumenty</w:t>
      </w:r>
      <w:r>
        <w:t>, které jsou popsány v čl. II. této smlouvy</w:t>
      </w:r>
      <w:r w:rsidRPr="00516729">
        <w:t>. Zhotovitel se bude řídit výchozími podklady objednatele, pokyny objednatele, zápisy a dohodami oprávněných pracovníků smluvních stran a rozhodnutími dotčených orgánů státní správy.</w:t>
      </w:r>
      <w:r>
        <w:t xml:space="preserve"> Zhotovitele bude </w:t>
      </w:r>
      <w:r>
        <w:lastRenderedPageBreak/>
        <w:t>při provádění díla zastupovat osoba, pro kterou v nabídce doloží oprávnění k výkonu vybraných činností pro odborné vedení provádění stavby nebo její změny dle § 158 odst. 1 a násl. stavebního zákona</w:t>
      </w:r>
    </w:p>
    <w:p w:rsidR="00687484" w:rsidRPr="00BF1770" w:rsidRDefault="00687484" w:rsidP="00687484">
      <w:pPr>
        <w:ind w:left="360" w:hanging="360"/>
        <w:jc w:val="both"/>
        <w:rPr>
          <w:sz w:val="16"/>
          <w:szCs w:val="16"/>
        </w:rPr>
      </w:pPr>
    </w:p>
    <w:p w:rsidR="00687484" w:rsidRDefault="00687484" w:rsidP="00687484">
      <w:pPr>
        <w:ind w:left="357" w:hanging="357"/>
        <w:jc w:val="both"/>
      </w:pPr>
      <w:r>
        <w:t>2.</w:t>
      </w:r>
      <w:r>
        <w:tab/>
      </w:r>
      <w:r w:rsidRPr="00BF1770">
        <w:t>V případě částí projektové dokumentace a jiných podkladů dodávaných objednatelem po podpisu</w:t>
      </w:r>
      <w:r>
        <w:t xml:space="preserve"> této </w:t>
      </w:r>
      <w:r w:rsidRPr="00BF1770">
        <w:t xml:space="preserve">smlouvy o dílo, je povinností zhotovitele prověřit předané podklady do 10-ti dnů po jejich převzetí a v této lhůtě písemně upozornit objednatele na vady, opomenutí, rozpory, neúplné popisy </w:t>
      </w:r>
      <w:r>
        <w:t xml:space="preserve">nebo </w:t>
      </w:r>
      <w:r w:rsidRPr="00BF1770">
        <w:t>připomínky k předpokládanému způsobu provádění prací</w:t>
      </w:r>
      <w:r>
        <w:t xml:space="preserve">. Pokud tak zhotovitel neučiní, </w:t>
      </w:r>
      <w:r w:rsidRPr="00BF1770">
        <w:t>není oprávněn později namítat, že mu nebyly známy vady a nedostatky dokumentace, které mohl zjistit z předaných podkladů.</w:t>
      </w:r>
      <w:r>
        <w:t xml:space="preserve"> </w:t>
      </w:r>
    </w:p>
    <w:p w:rsidR="00687484" w:rsidRPr="00BF1770" w:rsidRDefault="00687484" w:rsidP="00687484">
      <w:pPr>
        <w:ind w:left="360" w:hanging="360"/>
        <w:jc w:val="both"/>
        <w:rPr>
          <w:sz w:val="16"/>
          <w:szCs w:val="16"/>
        </w:rPr>
      </w:pPr>
    </w:p>
    <w:p w:rsidR="00687484" w:rsidRDefault="00687484" w:rsidP="00687484">
      <w:pPr>
        <w:ind w:left="357" w:hanging="357"/>
        <w:jc w:val="both"/>
      </w:pPr>
      <w:r>
        <w:t>3.</w:t>
      </w:r>
      <w:r>
        <w:tab/>
      </w:r>
      <w:r w:rsidRPr="00BF1770">
        <w:t>Pokud zhotovitel opomen</w:t>
      </w:r>
      <w:r>
        <w:t>e</w:t>
      </w:r>
      <w:r w:rsidRPr="00BF1770">
        <w:t xml:space="preserve"> toto písemné upozornění na nedostatky v předaných podkladech učinit, je odpovědný za všechny s tím spojené následky a odpovídá za to, že provede všechny smluvní práce a výkony, nezbytné pro řádné dokončení díla.</w:t>
      </w:r>
    </w:p>
    <w:p w:rsidR="00687484" w:rsidRPr="00BF1770" w:rsidRDefault="00687484" w:rsidP="00687484">
      <w:pPr>
        <w:ind w:left="360" w:hanging="360"/>
        <w:jc w:val="both"/>
        <w:rPr>
          <w:sz w:val="16"/>
          <w:szCs w:val="16"/>
        </w:rPr>
      </w:pPr>
    </w:p>
    <w:p w:rsidR="00687484" w:rsidRDefault="00687484" w:rsidP="00687484">
      <w:pPr>
        <w:ind w:left="357" w:hanging="357"/>
        <w:jc w:val="both"/>
      </w:pPr>
      <w:r>
        <w:t>4.</w:t>
      </w:r>
      <w:r>
        <w:tab/>
      </w:r>
      <w:r w:rsidRPr="00BF1770">
        <w:t>Zhotovitel je povinen přesvědčit se před zahájením, resp. provedením</w:t>
      </w:r>
      <w:r>
        <w:t>,</w:t>
      </w:r>
      <w:r w:rsidRPr="00BF1770">
        <w:t xml:space="preserve"> svých prací</w:t>
      </w:r>
      <w:r>
        <w:t xml:space="preserve">, </w:t>
      </w:r>
      <w:r w:rsidRPr="00BF1770">
        <w:t>výkonů</w:t>
      </w:r>
      <w:r>
        <w:t xml:space="preserve"> a dodávek</w:t>
      </w:r>
      <w:r w:rsidRPr="00BF1770">
        <w:t>, o správném stavu již realizovaných</w:t>
      </w:r>
      <w:r>
        <w:t xml:space="preserve"> prací, výkonů a</w:t>
      </w:r>
      <w:r w:rsidRPr="00BF1770">
        <w:t xml:space="preserve"> dodávek na díle, na které jeho plnění navazuje nebo které jakýmkoliv způsobem s jeho </w:t>
      </w:r>
      <w:r>
        <w:t>prováděním</w:t>
      </w:r>
      <w:r w:rsidRPr="00BF1770">
        <w:t xml:space="preserve"> souvi</w:t>
      </w:r>
      <w:r>
        <w:t>s</w:t>
      </w:r>
      <w:r w:rsidRPr="00BF1770">
        <w:t>í a jakékoliv zjištěné nedostatky neprodleně písemně oznámit objednateli ve stavebním deníku spolu s návrhem na jejich odstranění. Za újmy a ztráty, které vzniknou opomenutím této povinnosti</w:t>
      </w:r>
      <w:r>
        <w:t>,</w:t>
      </w:r>
      <w:r w:rsidRPr="00BF1770">
        <w:t xml:space="preserve"> nese zhotovitel plnou odpovědnost. Zhotovitel tedy není oprávněn později namítat, že mu nebyly nedostatky předem známy, neboť je jeho povinností všechny tyto skutečnosti předem zjistit.</w:t>
      </w:r>
    </w:p>
    <w:p w:rsidR="00687484" w:rsidRPr="00BF1770" w:rsidRDefault="00687484" w:rsidP="00687484">
      <w:pPr>
        <w:ind w:left="360" w:hanging="360"/>
        <w:jc w:val="both"/>
        <w:rPr>
          <w:sz w:val="16"/>
          <w:szCs w:val="16"/>
        </w:rPr>
      </w:pPr>
    </w:p>
    <w:p w:rsidR="00687484" w:rsidRDefault="008330A1" w:rsidP="00687484">
      <w:pPr>
        <w:ind w:left="357" w:hanging="357"/>
        <w:jc w:val="both"/>
      </w:pPr>
      <w:r>
        <w:t>5.</w:t>
      </w:r>
      <w:r>
        <w:tab/>
      </w:r>
      <w:r w:rsidRPr="00516729">
        <w:t>Zhotovitel je povinen provést stavbu vč. všech předepsaných komplexních zkoušek v souladu s provozními předpisy.</w:t>
      </w:r>
    </w:p>
    <w:p w:rsidR="00687484" w:rsidRPr="00D31007" w:rsidRDefault="00687484" w:rsidP="00687484">
      <w:pPr>
        <w:ind w:left="360" w:hanging="360"/>
        <w:jc w:val="both"/>
        <w:rPr>
          <w:sz w:val="16"/>
          <w:szCs w:val="16"/>
        </w:rPr>
      </w:pPr>
    </w:p>
    <w:p w:rsidR="00687484" w:rsidRDefault="00687484" w:rsidP="00687484">
      <w:pPr>
        <w:ind w:left="357" w:hanging="357"/>
        <w:jc w:val="both"/>
      </w:pPr>
      <w:r>
        <w:t>6.</w:t>
      </w:r>
      <w:r>
        <w:tab/>
      </w:r>
      <w:r w:rsidRPr="00516729">
        <w:t>Zhotovitel provede opravu projektové dokumentace dle skutečného stavu provedení díla vč. zakreslení změn v digitální formě a ve dvou vyhotovených v trvalém provedení (černotisk) a předá ji objednateli před zahájením přejímacího řízení části díla.</w:t>
      </w:r>
    </w:p>
    <w:p w:rsidR="00687484" w:rsidRPr="00D31007" w:rsidRDefault="00687484" w:rsidP="00687484">
      <w:pPr>
        <w:ind w:left="360" w:hanging="360"/>
        <w:jc w:val="both"/>
        <w:rPr>
          <w:sz w:val="16"/>
          <w:szCs w:val="16"/>
        </w:rPr>
      </w:pPr>
    </w:p>
    <w:p w:rsidR="00687484" w:rsidRDefault="00687484" w:rsidP="00687484">
      <w:pPr>
        <w:ind w:left="357" w:hanging="357"/>
        <w:jc w:val="both"/>
      </w:pPr>
      <w:r>
        <w:t>7.</w:t>
      </w:r>
      <w:r>
        <w:tab/>
      </w:r>
      <w:r w:rsidRPr="00516729">
        <w:t>Zhotovitel dodá veškeré podklady nutné ke kolaudaci</w:t>
      </w:r>
      <w:r>
        <w:t xml:space="preserve"> a pro zápis stavby do katastru nemovitostí</w:t>
      </w:r>
      <w:r w:rsidRPr="00516729">
        <w:t>, které souvisí s předmětem plnění díla.</w:t>
      </w:r>
    </w:p>
    <w:p w:rsidR="00687484" w:rsidRPr="00D31007" w:rsidRDefault="00687484" w:rsidP="00687484">
      <w:pPr>
        <w:ind w:left="360" w:hanging="360"/>
        <w:jc w:val="both"/>
        <w:rPr>
          <w:sz w:val="16"/>
          <w:szCs w:val="16"/>
        </w:rPr>
      </w:pPr>
    </w:p>
    <w:p w:rsidR="00687484" w:rsidRDefault="00687484" w:rsidP="00687484">
      <w:pPr>
        <w:ind w:left="357" w:hanging="357"/>
        <w:jc w:val="both"/>
      </w:pPr>
      <w:r>
        <w:t>8.</w:t>
      </w:r>
      <w:r>
        <w:tab/>
      </w:r>
      <w:r w:rsidRPr="00516729">
        <w:t>Zhotovitel je povinen zajišťovat veškeré řídící a pracovní síly, materiál, provozní zařízení a veškeré ostatní věci dočasného nebo trvalého charakteru požadované dokumentací k provedení díla a k odstranění jakýchkoliv vad či nedodělků.</w:t>
      </w:r>
      <w:r>
        <w:t xml:space="preserve"> Hlavním stavbyvedoucím či jeho zástupcem může být pouze osoba, která </w:t>
      </w:r>
      <w:r w:rsidR="00A86704">
        <w:t xml:space="preserve">má osvědčení o autorizaci </w:t>
      </w:r>
      <w:r>
        <w:t xml:space="preserve">v oblasti staveb </w:t>
      </w:r>
      <w:r w:rsidRPr="00AC378F">
        <w:t>vodního hospodářství a krajinného inženýrství</w:t>
      </w:r>
      <w:r>
        <w:t>. Hlavní stavbyvedoucí je povinen být každý den provádění prací na stavbě. V případě, že není přítomen je povinen za sebe ustanovit zástupce. Hlavní s</w:t>
      </w:r>
      <w:r w:rsidRPr="00F07152">
        <w:rPr>
          <w:lang w:eastAsia="en-US"/>
        </w:rPr>
        <w:t>tavbyvedoucí</w:t>
      </w:r>
      <w:r>
        <w:rPr>
          <w:lang w:eastAsia="en-US"/>
        </w:rPr>
        <w:t xml:space="preserve">, příp. jeho zástupce, </w:t>
      </w:r>
      <w:r w:rsidRPr="00F07152">
        <w:rPr>
          <w:lang w:eastAsia="en-US"/>
        </w:rPr>
        <w:t>jakožto odpovědná osoba zhotovitele bude osobou kontaktní, jeho</w:t>
      </w:r>
      <w:r>
        <w:rPr>
          <w:lang w:eastAsia="en-US"/>
        </w:rPr>
        <w:t xml:space="preserve">ž </w:t>
      </w:r>
      <w:r w:rsidRPr="00F07152">
        <w:rPr>
          <w:lang w:eastAsia="en-US"/>
        </w:rPr>
        <w:t>úloh</w:t>
      </w:r>
      <w:r>
        <w:rPr>
          <w:lang w:eastAsia="en-US"/>
        </w:rPr>
        <w:t xml:space="preserve">ou je </w:t>
      </w:r>
      <w:r w:rsidRPr="00F07152">
        <w:rPr>
          <w:lang w:eastAsia="en-US"/>
        </w:rPr>
        <w:t>vedení stavby v celém rozsahu.</w:t>
      </w:r>
    </w:p>
    <w:p w:rsidR="00687484" w:rsidRPr="00D31007" w:rsidRDefault="00687484" w:rsidP="00687484">
      <w:pPr>
        <w:ind w:left="360" w:hanging="360"/>
        <w:jc w:val="both"/>
        <w:rPr>
          <w:sz w:val="16"/>
          <w:szCs w:val="16"/>
        </w:rPr>
      </w:pPr>
    </w:p>
    <w:p w:rsidR="00687484" w:rsidRDefault="00687484" w:rsidP="00687484">
      <w:pPr>
        <w:ind w:left="357" w:hanging="357"/>
        <w:jc w:val="both"/>
      </w:pPr>
      <w:r>
        <w:t>9.</w:t>
      </w:r>
      <w:r>
        <w:tab/>
      </w:r>
      <w:r w:rsidRPr="00516729">
        <w:t>Zhotovitel plně odpovídá za dostatečnost, stálost a bezpečnost své činnosti a metod výstavby na staveništi.</w:t>
      </w:r>
    </w:p>
    <w:p w:rsidR="00687484" w:rsidRPr="00D31007" w:rsidRDefault="00687484" w:rsidP="00687484">
      <w:pPr>
        <w:ind w:left="360" w:hanging="360"/>
        <w:jc w:val="both"/>
        <w:rPr>
          <w:sz w:val="16"/>
          <w:szCs w:val="16"/>
        </w:rPr>
      </w:pPr>
    </w:p>
    <w:p w:rsidR="00687484" w:rsidRDefault="00687484" w:rsidP="00687484">
      <w:pPr>
        <w:ind w:left="357" w:hanging="357"/>
        <w:jc w:val="both"/>
      </w:pPr>
      <w:r>
        <w:t>10.</w:t>
      </w:r>
      <w:r>
        <w:tab/>
      </w:r>
      <w:r w:rsidRPr="00516729">
        <w:t>Zhotovitel nesmí bez písemného souhlasu objednatele použít pro stavbu jiné výrobky, materiály a technologie, než jsou uvedené v </w:t>
      </w:r>
      <w:r w:rsidRPr="009E5BCA">
        <w:rPr>
          <w:i/>
        </w:rPr>
        <w:t>projektové dokumentaci</w:t>
      </w:r>
      <w:r w:rsidRPr="00516729">
        <w:t xml:space="preserve"> či provádět změny oproti </w:t>
      </w:r>
      <w:r w:rsidRPr="009E5BCA">
        <w:rPr>
          <w:i/>
        </w:rPr>
        <w:t>projektové dokumentaci</w:t>
      </w:r>
      <w:r w:rsidRPr="00516729">
        <w:t>.</w:t>
      </w:r>
    </w:p>
    <w:p w:rsidR="00687484" w:rsidRPr="00D31007" w:rsidRDefault="00687484" w:rsidP="00687484">
      <w:pPr>
        <w:ind w:left="360" w:hanging="360"/>
        <w:jc w:val="both"/>
        <w:rPr>
          <w:sz w:val="16"/>
          <w:szCs w:val="16"/>
        </w:rPr>
      </w:pPr>
    </w:p>
    <w:p w:rsidR="00687484" w:rsidRDefault="00687484" w:rsidP="00687484">
      <w:pPr>
        <w:ind w:left="357" w:hanging="357"/>
        <w:jc w:val="both"/>
      </w:pPr>
      <w:r>
        <w:t>11.</w:t>
      </w:r>
      <w:r>
        <w:tab/>
      </w:r>
      <w:r w:rsidRPr="00516729">
        <w:t>Materiály, barevné řešení, technické nejasnosti apod., u kterých je v </w:t>
      </w:r>
      <w:r w:rsidRPr="00DF492B">
        <w:rPr>
          <w:i/>
        </w:rPr>
        <w:t>projektové dokumentaci</w:t>
      </w:r>
      <w:r w:rsidRPr="00516729">
        <w:t xml:space="preserve"> stanoveno, že budou dořešeny či určeny v rámci autorského dozoru projektanta</w:t>
      </w:r>
      <w:r>
        <w:t xml:space="preserve"> nebo nejsou určeny</w:t>
      </w:r>
      <w:r w:rsidRPr="00516729">
        <w:t xml:space="preserve">, budou moci být zhotovitelem objednávány a realizovány až po rozhodnutí či schválení </w:t>
      </w:r>
      <w:r w:rsidRPr="00516729">
        <w:lastRenderedPageBreak/>
        <w:t>projektantem</w:t>
      </w:r>
      <w:r>
        <w:t xml:space="preserve"> nebo TDI nebo objednatelem </w:t>
      </w:r>
      <w:r w:rsidRPr="00516729">
        <w:t>a to písemnou formou – zápisem do stavebního deníku, zápisem z kontrolního dne či samostatným dokumentem. U požadovaných výrobků, materiálů a barev předloží zhotovitel projektantovi k odsouhlasení fyzické vzorky.</w:t>
      </w:r>
    </w:p>
    <w:p w:rsidR="00687484" w:rsidRPr="00D31007" w:rsidRDefault="00687484" w:rsidP="00687484">
      <w:pPr>
        <w:ind w:left="360" w:hanging="360"/>
        <w:jc w:val="both"/>
        <w:rPr>
          <w:sz w:val="16"/>
          <w:szCs w:val="16"/>
        </w:rPr>
      </w:pPr>
    </w:p>
    <w:p w:rsidR="00687484" w:rsidRDefault="00687484" w:rsidP="00687484">
      <w:pPr>
        <w:ind w:left="357" w:hanging="357"/>
        <w:jc w:val="both"/>
      </w:pPr>
      <w:r>
        <w:t>12.</w:t>
      </w:r>
      <w:r>
        <w:tab/>
        <w:t>Pokud z</w:t>
      </w:r>
      <w:r w:rsidRPr="00516729">
        <w:t>hotovitel vypracuje dodavatelsk</w:t>
      </w:r>
      <w:r>
        <w:t>ou</w:t>
      </w:r>
      <w:r w:rsidRPr="00516729">
        <w:t xml:space="preserve"> (dílenské, výrobní) dokumentac</w:t>
      </w:r>
      <w:r>
        <w:t>i</w:t>
      </w:r>
      <w:r w:rsidRPr="00516729">
        <w:t xml:space="preserve"> nechá tuto dokumentaci odsouhlasit projektantem</w:t>
      </w:r>
      <w:r>
        <w:t xml:space="preserve"> nebo TDI</w:t>
      </w:r>
      <w:r w:rsidRPr="00516729">
        <w:t>. Teprve až po písemném odsouhlasení „reprezentantů“ výrobní dokumentace projektantem</w:t>
      </w:r>
      <w:r>
        <w:t xml:space="preserve"> nebo TDI</w:t>
      </w:r>
      <w:r w:rsidRPr="00516729">
        <w:t xml:space="preserve"> bude možno zahájit výrobu těchto prvků.</w:t>
      </w:r>
    </w:p>
    <w:p w:rsidR="00687484" w:rsidRPr="00D31007" w:rsidRDefault="00687484" w:rsidP="00687484">
      <w:pPr>
        <w:ind w:left="360" w:hanging="360"/>
        <w:jc w:val="both"/>
        <w:rPr>
          <w:sz w:val="16"/>
          <w:szCs w:val="16"/>
        </w:rPr>
      </w:pPr>
    </w:p>
    <w:p w:rsidR="00687484" w:rsidRDefault="00687484" w:rsidP="00687484">
      <w:pPr>
        <w:ind w:left="357" w:hanging="357"/>
        <w:jc w:val="both"/>
      </w:pPr>
      <w:r>
        <w:t>13.</w:t>
      </w:r>
      <w:r>
        <w:tab/>
      </w:r>
      <w:r w:rsidRPr="00516729">
        <w:t>Zhotovitel se zavazuje a ručí za to, že při realizaci díla nepoužije žádný materiál, o kterém je v době jeho užití známo, že je škodlivý pro zdraví lidí. Pokud tak zhotovitel učiní, je povinen na písemné vyzvání objednatele provést okamžitou nápravu a veškeré náklady s tím spojené nese zhotovitel.</w:t>
      </w:r>
    </w:p>
    <w:p w:rsidR="00687484" w:rsidRPr="00D31007" w:rsidRDefault="00687484" w:rsidP="00687484">
      <w:pPr>
        <w:ind w:left="360" w:hanging="360"/>
        <w:jc w:val="both"/>
        <w:rPr>
          <w:sz w:val="16"/>
          <w:szCs w:val="16"/>
        </w:rPr>
      </w:pPr>
    </w:p>
    <w:p w:rsidR="00687484" w:rsidRDefault="00687484" w:rsidP="00687484">
      <w:pPr>
        <w:ind w:left="357" w:hanging="357"/>
        <w:jc w:val="both"/>
      </w:pPr>
      <w:r>
        <w:t>14.</w:t>
      </w:r>
      <w:r>
        <w:tab/>
        <w:t xml:space="preserve">Objednatel nebo </w:t>
      </w:r>
      <w:r>
        <w:rPr>
          <w:bCs/>
          <w:iCs/>
        </w:rPr>
        <w:t xml:space="preserve">TDI </w:t>
      </w:r>
      <w:r w:rsidRPr="00516729">
        <w:t>má právo požadovat na zhotoviteli prokázání kvality použitého materiálu, a to kdykoli v průběhu stavby v dohodnutém termínu.</w:t>
      </w:r>
      <w:r>
        <w:t xml:space="preserve"> V průběhu plnění závazku je zhotovitel kdykoliv povinen na požádání prokázat a doložit, že plní stanovené kvalitativní podmínky uvedené v této smlouvě případně v </w:t>
      </w:r>
      <w:r w:rsidRPr="008B4816">
        <w:rPr>
          <w:i/>
        </w:rPr>
        <w:t>projektové dokumentaci</w:t>
      </w:r>
      <w:r>
        <w:t>.</w:t>
      </w:r>
      <w:r w:rsidRPr="00516729">
        <w:t xml:space="preserve"> </w:t>
      </w:r>
      <w:r>
        <w:t xml:space="preserve">Objednatel nebo </w:t>
      </w:r>
      <w:r>
        <w:rPr>
          <w:bCs/>
          <w:iCs/>
        </w:rPr>
        <w:t xml:space="preserve">TDI </w:t>
      </w:r>
      <w:r w:rsidRPr="00516729">
        <w:t xml:space="preserve">má právo požadovat </w:t>
      </w:r>
      <w:r>
        <w:t>prokázání k</w:t>
      </w:r>
      <w:r w:rsidRPr="00516729">
        <w:t>valit</w:t>
      </w:r>
      <w:r>
        <w:t>y</w:t>
      </w:r>
      <w:r w:rsidRPr="00516729">
        <w:t xml:space="preserve"> materiálu zkouškami na vzorcích. Rozsah zkoušek určí</w:t>
      </w:r>
      <w:r>
        <w:t xml:space="preserve"> objednatel nebo TDI</w:t>
      </w:r>
      <w:r w:rsidRPr="00516729">
        <w:t xml:space="preserve">. Náklady na tyto zkoušky jdou k tíži toho, v jehož neprospěch zní výsledek zkoušky. Zkoušky mohou být </w:t>
      </w:r>
      <w:r>
        <w:t xml:space="preserve">po dohodě stran </w:t>
      </w:r>
      <w:r w:rsidRPr="00516729">
        <w:t>nahrazeny atestem výrobce.</w:t>
      </w:r>
    </w:p>
    <w:p w:rsidR="00687484" w:rsidRPr="00D31007" w:rsidRDefault="00687484" w:rsidP="00687484">
      <w:pPr>
        <w:ind w:left="360" w:hanging="360"/>
        <w:jc w:val="both"/>
        <w:rPr>
          <w:sz w:val="16"/>
          <w:szCs w:val="16"/>
        </w:rPr>
      </w:pPr>
    </w:p>
    <w:p w:rsidR="00687484" w:rsidRDefault="00687484" w:rsidP="00687484">
      <w:pPr>
        <w:ind w:left="357" w:hanging="357"/>
        <w:jc w:val="both"/>
      </w:pPr>
      <w:r>
        <w:t>15.</w:t>
      </w:r>
      <w:r>
        <w:tab/>
      </w:r>
      <w:r w:rsidRPr="00516729">
        <w:t xml:space="preserve">Po celou dobu provádění a dokončování díla a odstraňování jeho vad musí zhotovitel dbát plně na bezpečnost všech osob oprávněných ke vstupu na staveniště a udržovat staveniště v řádném stavu tak, aby nevzniklo nebezpečí uvedeným osobám, za tím účelem na své náklady je povinen učinit veškerá potřebná opatření v zájmu vyhnutí se </w:t>
      </w:r>
      <w:r w:rsidR="002A3BCE">
        <w:t xml:space="preserve">vzniku újmy </w:t>
      </w:r>
      <w:r w:rsidRPr="00516729">
        <w:t>osobám</w:t>
      </w:r>
      <w:r>
        <w:t xml:space="preserve"> nebo majetku</w:t>
      </w:r>
      <w:r w:rsidRPr="00516729">
        <w:t xml:space="preserve">, a to ať na majetku veřejném nebo třetích osob, zejména </w:t>
      </w:r>
      <w:r w:rsidR="002A3BCE">
        <w:t>újmy</w:t>
      </w:r>
      <w:r w:rsidR="002A3BCE" w:rsidRPr="00516729">
        <w:t xml:space="preserve"> způsoben</w:t>
      </w:r>
      <w:r w:rsidR="002A3BCE">
        <w:t>é</w:t>
      </w:r>
      <w:r w:rsidR="002A3BCE" w:rsidRPr="00516729">
        <w:t xml:space="preserve"> </w:t>
      </w:r>
      <w:r w:rsidRPr="00516729">
        <w:t>exhalacemi, hlukem, vibracemi či ostatními příčinami jako důsledek jeho pracovních metod.</w:t>
      </w:r>
    </w:p>
    <w:p w:rsidR="00687484" w:rsidRPr="00D31007" w:rsidRDefault="00687484" w:rsidP="00687484">
      <w:pPr>
        <w:ind w:left="360" w:hanging="360"/>
        <w:jc w:val="both"/>
        <w:rPr>
          <w:sz w:val="16"/>
          <w:szCs w:val="16"/>
        </w:rPr>
      </w:pPr>
    </w:p>
    <w:p w:rsidR="00687484" w:rsidRDefault="00687484" w:rsidP="00687484">
      <w:pPr>
        <w:ind w:left="357" w:hanging="357"/>
        <w:jc w:val="both"/>
      </w:pPr>
      <w:r>
        <w:t>16.</w:t>
      </w:r>
      <w:r>
        <w:tab/>
      </w:r>
      <w:r w:rsidRPr="00516729">
        <w:t xml:space="preserve">Zhotovitel se zavazuje bez zbytečného odkladu uhradit objednateli veškeré sankce, které mu uloží správní či jiný orgán </w:t>
      </w:r>
      <w:r>
        <w:t xml:space="preserve">nebo, které bude muset zaplatit třetí osobě </w:t>
      </w:r>
      <w:r w:rsidRPr="00516729">
        <w:t>za</w:t>
      </w:r>
      <w:r>
        <w:t xml:space="preserve"> to, že </w:t>
      </w:r>
      <w:r w:rsidRPr="00516729">
        <w:t xml:space="preserve">zhotovitel </w:t>
      </w:r>
      <w:r>
        <w:t xml:space="preserve">nedodržel nebo </w:t>
      </w:r>
      <w:r w:rsidRPr="00516729">
        <w:t>poruš</w:t>
      </w:r>
      <w:r>
        <w:t xml:space="preserve">il povinnosti stanovené touto smlouvou nebo </w:t>
      </w:r>
      <w:r w:rsidRPr="00516729">
        <w:t>obecně závazných předpis</w:t>
      </w:r>
      <w:r>
        <w:t>y</w:t>
      </w:r>
      <w:r w:rsidRPr="00516729">
        <w:t>, směrnic</w:t>
      </w:r>
      <w:r>
        <w:t>emi</w:t>
      </w:r>
      <w:r w:rsidRPr="00516729">
        <w:t>, výnos</w:t>
      </w:r>
      <w:r>
        <w:t>y</w:t>
      </w:r>
      <w:r w:rsidRPr="00516729">
        <w:t>, místní</w:t>
      </w:r>
      <w:r>
        <w:t xml:space="preserve">mi </w:t>
      </w:r>
      <w:r w:rsidRPr="00516729">
        <w:t>vyhlášk</w:t>
      </w:r>
      <w:r>
        <w:t>ami</w:t>
      </w:r>
      <w:r w:rsidRPr="00516729">
        <w:t>, pravomocný</w:t>
      </w:r>
      <w:r>
        <w:t>mi</w:t>
      </w:r>
      <w:r w:rsidRPr="00516729">
        <w:t xml:space="preserve"> rozhodnutí</w:t>
      </w:r>
      <w:r>
        <w:t>mi</w:t>
      </w:r>
      <w:r w:rsidRPr="00516729">
        <w:t xml:space="preserve"> </w:t>
      </w:r>
      <w:r>
        <w:t>či</w:t>
      </w:r>
      <w:r w:rsidRPr="00516729">
        <w:t xml:space="preserve"> další</w:t>
      </w:r>
      <w:r>
        <w:t>mi</w:t>
      </w:r>
      <w:r w:rsidRPr="00516729">
        <w:t xml:space="preserve"> zákonný</w:t>
      </w:r>
      <w:r>
        <w:t>mi</w:t>
      </w:r>
      <w:r w:rsidRPr="00516729">
        <w:t xml:space="preserve"> opatření</w:t>
      </w:r>
      <w:r>
        <w:t>mi</w:t>
      </w:r>
      <w:r w:rsidRPr="00516729">
        <w:t>.</w:t>
      </w:r>
    </w:p>
    <w:p w:rsidR="00687484" w:rsidRPr="00D31007" w:rsidRDefault="00687484" w:rsidP="00687484">
      <w:pPr>
        <w:ind w:left="360" w:hanging="360"/>
        <w:jc w:val="both"/>
        <w:rPr>
          <w:sz w:val="16"/>
          <w:szCs w:val="16"/>
        </w:rPr>
      </w:pPr>
    </w:p>
    <w:p w:rsidR="00687484" w:rsidRDefault="00687484" w:rsidP="00687484">
      <w:pPr>
        <w:ind w:left="357" w:hanging="357"/>
        <w:jc w:val="both"/>
      </w:pPr>
      <w:r>
        <w:t>17.</w:t>
      </w:r>
      <w:r>
        <w:tab/>
        <w:t xml:space="preserve">Zhotovitel se zavazuje </w:t>
      </w:r>
      <w:r w:rsidRPr="00516729">
        <w:t xml:space="preserve">nejméně </w:t>
      </w:r>
      <w:r w:rsidRPr="009E5BCA">
        <w:t>5</w:t>
      </w:r>
      <w:r w:rsidRPr="00516729">
        <w:t xml:space="preserve"> </w:t>
      </w:r>
      <w:r>
        <w:t xml:space="preserve">pracovních </w:t>
      </w:r>
      <w:r w:rsidRPr="00516729">
        <w:t>dní předem oznamovat a projednávat s určeným pracovníkem objednatele zásahy do stávajícího provozovaného zařízení nebo jeho potřebné úpravy</w:t>
      </w:r>
      <w:r>
        <w:t>.</w:t>
      </w:r>
    </w:p>
    <w:p w:rsidR="00687484" w:rsidRPr="00D31007" w:rsidRDefault="00687484" w:rsidP="00687484">
      <w:pPr>
        <w:ind w:left="360" w:hanging="360"/>
        <w:jc w:val="both"/>
        <w:rPr>
          <w:sz w:val="16"/>
          <w:szCs w:val="16"/>
        </w:rPr>
      </w:pPr>
    </w:p>
    <w:p w:rsidR="00687484" w:rsidRDefault="00687484" w:rsidP="00687484">
      <w:pPr>
        <w:ind w:left="357" w:hanging="357"/>
        <w:jc w:val="both"/>
      </w:pPr>
      <w:r>
        <w:t>18.</w:t>
      </w:r>
      <w:r>
        <w:tab/>
        <w:t xml:space="preserve">Zhotovitel je povinen </w:t>
      </w:r>
      <w:r w:rsidRPr="00516729">
        <w:t>vyzvat</w:t>
      </w:r>
      <w:r>
        <w:t xml:space="preserve"> objednatele a TDI </w:t>
      </w:r>
      <w:r w:rsidRPr="00516729">
        <w:t>k provedení kontroly stavebních prací</w:t>
      </w:r>
      <w:r>
        <w:t xml:space="preserve"> nebo konstrukcí</w:t>
      </w:r>
      <w:r w:rsidRPr="00516729">
        <w:t xml:space="preserve">, které budou v následném postupu prací zakryty nebo se stanou nepřístupnými a ke všem případným zkouškám. K účasti na kontrolách a zkouškách je zhotovitel povinen je písemně pozvat tak, aby toto pozvání obdrželi minimálně </w:t>
      </w:r>
      <w:r w:rsidRPr="009E5BCA">
        <w:rPr>
          <w:bCs/>
          <w:iCs/>
        </w:rPr>
        <w:t>5</w:t>
      </w:r>
      <w:r>
        <w:rPr>
          <w:bCs/>
          <w:iCs/>
        </w:rPr>
        <w:t xml:space="preserve"> pracovních </w:t>
      </w:r>
      <w:r w:rsidRPr="00516729">
        <w:rPr>
          <w:bCs/>
          <w:iCs/>
        </w:rPr>
        <w:t>dn</w:t>
      </w:r>
      <w:r>
        <w:rPr>
          <w:bCs/>
          <w:iCs/>
        </w:rPr>
        <w:t>ů</w:t>
      </w:r>
      <w:r w:rsidRPr="00516729">
        <w:t xml:space="preserve"> předem. V případě, že to zhotovitel neučiní, je povinen na žádost objednatele odkrýt práce</w:t>
      </w:r>
      <w:r>
        <w:t xml:space="preserve"> nebo konstrukce</w:t>
      </w:r>
      <w:r w:rsidRPr="00516729">
        <w:t>, které byly zakryty nebo se staly nepřístupnými, na svůj náklad. Pokud se zástupce objednatele bez vážného důvodu v požadovaný den nedostaví, zhotovitel provede případné následné odkrytí těchto</w:t>
      </w:r>
      <w:r>
        <w:t xml:space="preserve"> prací nebo</w:t>
      </w:r>
      <w:r w:rsidRPr="00516729">
        <w:t xml:space="preserve"> konstrukcí na náklady objednatele, pokud nebude po tomto odkrytí zjištěno, že práce byly provedeny vadně.</w:t>
      </w:r>
      <w:r>
        <w:t xml:space="preserve"> Zhotovitel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protokolárním předání díla předá objednateli.</w:t>
      </w:r>
    </w:p>
    <w:p w:rsidR="00107170" w:rsidRPr="00E0041A" w:rsidRDefault="00107170" w:rsidP="00107170">
      <w:pPr>
        <w:ind w:left="360" w:hanging="360"/>
        <w:jc w:val="both"/>
        <w:rPr>
          <w:sz w:val="16"/>
          <w:szCs w:val="16"/>
        </w:rPr>
      </w:pPr>
    </w:p>
    <w:p w:rsidR="00687484" w:rsidRDefault="00687484" w:rsidP="00687484">
      <w:pPr>
        <w:pStyle w:val="Odstavecseseznamem"/>
        <w:ind w:left="360" w:hanging="360"/>
        <w:jc w:val="both"/>
        <w:rPr>
          <w:lang w:eastAsia="en-US"/>
        </w:rPr>
      </w:pPr>
      <w:r>
        <w:t>19.</w:t>
      </w:r>
      <w:r>
        <w:tab/>
        <w:t xml:space="preserve">Objednatel je oprávněn kdykoliv v průběhu provádění díla provádět kontrolu zhotovitelem prováděného díla. </w:t>
      </w:r>
      <w:r w:rsidRPr="00F07152">
        <w:rPr>
          <w:lang w:eastAsia="en-US"/>
        </w:rPr>
        <w:t>Zjistí-li objednatel, že</w:t>
      </w:r>
      <w:r>
        <w:rPr>
          <w:lang w:eastAsia="en-US"/>
        </w:rPr>
        <w:t xml:space="preserve"> </w:t>
      </w:r>
      <w:r w:rsidRPr="00F07152">
        <w:rPr>
          <w:lang w:eastAsia="en-US"/>
        </w:rPr>
        <w:t>zhotovitel provádí dílo v rozporu se svými povinnostmi, je objednatel oprávněn dožadovat</w:t>
      </w:r>
      <w:r>
        <w:rPr>
          <w:lang w:eastAsia="en-US"/>
        </w:rPr>
        <w:t xml:space="preserve"> </w:t>
      </w:r>
      <w:r w:rsidRPr="00F07152">
        <w:rPr>
          <w:lang w:eastAsia="en-US"/>
        </w:rPr>
        <w:t>se toho, aby zhotovitel odstranil vady vzniklé vadným prováděním a dílo prováděl řádným</w:t>
      </w:r>
      <w:r>
        <w:rPr>
          <w:lang w:eastAsia="en-US"/>
        </w:rPr>
        <w:t xml:space="preserve"> </w:t>
      </w:r>
      <w:r w:rsidRPr="00F07152">
        <w:rPr>
          <w:lang w:eastAsia="en-US"/>
        </w:rPr>
        <w:t>způsobem. Jestliže zhotovitel díla tak neučiní ani v přiměřené lhůtě mu k</w:t>
      </w:r>
      <w:r>
        <w:rPr>
          <w:lang w:eastAsia="en-US"/>
        </w:rPr>
        <w:t> </w:t>
      </w:r>
      <w:r w:rsidRPr="00F07152">
        <w:rPr>
          <w:lang w:eastAsia="en-US"/>
        </w:rPr>
        <w:t>tomu</w:t>
      </w:r>
      <w:r>
        <w:rPr>
          <w:lang w:eastAsia="en-US"/>
        </w:rPr>
        <w:t xml:space="preserve"> </w:t>
      </w:r>
      <w:r w:rsidRPr="00F07152">
        <w:rPr>
          <w:lang w:eastAsia="en-US"/>
        </w:rPr>
        <w:t>poskytnuté, je objednatel oprávněn odstoupit od smlouvy.</w:t>
      </w:r>
      <w:r>
        <w:rPr>
          <w:lang w:eastAsia="en-US"/>
        </w:rPr>
        <w:t xml:space="preserve"> Tímto odstavcem není dotčeno právo objednatele postupovat způsobem dle čl. XII. této smlouvy.   </w:t>
      </w:r>
    </w:p>
    <w:p w:rsidR="00107170" w:rsidRPr="00E0041A" w:rsidRDefault="00107170" w:rsidP="00107170">
      <w:pPr>
        <w:ind w:left="360" w:hanging="360"/>
        <w:jc w:val="both"/>
        <w:rPr>
          <w:sz w:val="16"/>
          <w:szCs w:val="16"/>
        </w:rPr>
      </w:pPr>
    </w:p>
    <w:p w:rsidR="00687484" w:rsidRDefault="00687484" w:rsidP="00687484">
      <w:pPr>
        <w:ind w:left="357" w:hanging="357"/>
        <w:jc w:val="both"/>
        <w:rPr>
          <w:rFonts w:ascii="Arial" w:hAnsi="Arial" w:cs="Arial"/>
          <w:sz w:val="20"/>
          <w:szCs w:val="20"/>
        </w:rPr>
      </w:pPr>
      <w:r>
        <w:t>20.</w:t>
      </w:r>
      <w:r>
        <w:tab/>
      </w:r>
      <w:r w:rsidRPr="00F06064">
        <w:t xml:space="preserve">Zhotovitel nesmí provádět práce, pokud by jejich prováděním porušil právní předpis, úřední rozhodnutí či opatření nebo by přímo ohrozil bezpečnost života nebo zdraví osob, popř. </w:t>
      </w:r>
      <w:r>
        <w:t xml:space="preserve">by </w:t>
      </w:r>
      <w:r w:rsidRPr="00F06064">
        <w:t xml:space="preserve">způsobil </w:t>
      </w:r>
      <w:r w:rsidR="002A3BCE">
        <w:t xml:space="preserve">újmu </w:t>
      </w:r>
      <w:r w:rsidRPr="00F06064">
        <w:t>na cizím majetku</w:t>
      </w:r>
      <w:r>
        <w:rPr>
          <w:rFonts w:ascii="Arial" w:hAnsi="Arial" w:cs="Arial"/>
          <w:sz w:val="20"/>
          <w:szCs w:val="20"/>
        </w:rPr>
        <w:t>.</w:t>
      </w:r>
    </w:p>
    <w:p w:rsidR="00107170" w:rsidRPr="00E0041A" w:rsidRDefault="00107170" w:rsidP="00107170">
      <w:pPr>
        <w:ind w:left="360" w:hanging="360"/>
        <w:jc w:val="both"/>
        <w:rPr>
          <w:sz w:val="16"/>
          <w:szCs w:val="16"/>
        </w:rPr>
      </w:pPr>
    </w:p>
    <w:p w:rsidR="00687484" w:rsidRDefault="00687484" w:rsidP="00687484">
      <w:pPr>
        <w:ind w:left="357" w:hanging="357"/>
        <w:jc w:val="both"/>
        <w:rPr>
          <w:lang w:eastAsia="en-US"/>
        </w:rPr>
      </w:pPr>
      <w:r w:rsidRPr="00107170">
        <w:t>21.</w:t>
      </w:r>
      <w:r w:rsidRPr="00107170">
        <w:tab/>
      </w:r>
      <w:r w:rsidRPr="00107170">
        <w:rPr>
          <w:lang w:eastAsia="en-US"/>
        </w:rPr>
        <w:t xml:space="preserve">Veškeré odborné práce musí vykonávat pracovníci zhotovitele nebo jeho subdodavatelů mající </w:t>
      </w:r>
      <w:r w:rsidRPr="00F07152">
        <w:rPr>
          <w:lang w:eastAsia="en-US"/>
        </w:rPr>
        <w:t>příslušnou kvalifikaci. Doklad o kvalifikaci je zhotovitel na požádání</w:t>
      </w:r>
      <w:r>
        <w:rPr>
          <w:lang w:eastAsia="en-US"/>
        </w:rPr>
        <w:t xml:space="preserve"> </w:t>
      </w:r>
      <w:r w:rsidRPr="00F07152">
        <w:rPr>
          <w:lang w:eastAsia="en-US"/>
        </w:rPr>
        <w:t>objednatele povinen kdykoli ihned doložit.</w:t>
      </w:r>
      <w:r>
        <w:rPr>
          <w:lang w:eastAsia="en-US"/>
        </w:rPr>
        <w:t xml:space="preserve"> </w:t>
      </w:r>
      <w:r w:rsidRPr="00EC3E2B">
        <w:rPr>
          <w:lang w:eastAsia="en-US"/>
        </w:rPr>
        <w:t>Zhotovitel je povinen zajistit a financovat veškeré subdodavatelské práce a nese za ně</w:t>
      </w:r>
      <w:r>
        <w:rPr>
          <w:lang w:eastAsia="en-US"/>
        </w:rPr>
        <w:t xml:space="preserve"> </w:t>
      </w:r>
      <w:r w:rsidRPr="00EC3E2B">
        <w:rPr>
          <w:lang w:eastAsia="en-US"/>
        </w:rPr>
        <w:t>odpovědnost a záruku v plném rozsahu dle této smlouvy (smluvní vztah se</w:t>
      </w:r>
      <w:r>
        <w:rPr>
          <w:lang w:eastAsia="en-US"/>
        </w:rPr>
        <w:t xml:space="preserve"> </w:t>
      </w:r>
      <w:r w:rsidRPr="00EC3E2B">
        <w:rPr>
          <w:lang w:eastAsia="en-US"/>
        </w:rPr>
        <w:t>subdodavatelem musí být v souladu s touto smlouvou – za to odpovídá zhotovitel).</w:t>
      </w:r>
      <w:r>
        <w:rPr>
          <w:lang w:eastAsia="en-US"/>
        </w:rPr>
        <w:t xml:space="preserve"> </w:t>
      </w:r>
      <w:r w:rsidRPr="00EC3E2B">
        <w:rPr>
          <w:lang w:eastAsia="en-US"/>
        </w:rPr>
        <w:t>Za subdodávku je považována realizace částí zakázky jinými subjekty pro vítěze</w:t>
      </w:r>
      <w:r>
        <w:rPr>
          <w:lang w:eastAsia="en-US"/>
        </w:rPr>
        <w:t xml:space="preserve"> </w:t>
      </w:r>
      <w:r w:rsidRPr="00EC3E2B">
        <w:rPr>
          <w:lang w:eastAsia="en-US"/>
        </w:rPr>
        <w:t xml:space="preserve">zadávacího řízení - zhotovitele. V případě, že zhotovitel </w:t>
      </w:r>
      <w:r>
        <w:rPr>
          <w:lang w:eastAsia="en-US"/>
        </w:rPr>
        <w:t xml:space="preserve">chce provést </w:t>
      </w:r>
      <w:r w:rsidRPr="00EC3E2B">
        <w:rPr>
          <w:lang w:eastAsia="en-US"/>
        </w:rPr>
        <w:t>změnu subdodavatele,</w:t>
      </w:r>
      <w:r>
        <w:rPr>
          <w:lang w:eastAsia="en-US"/>
        </w:rPr>
        <w:t xml:space="preserve"> </w:t>
      </w:r>
      <w:r w:rsidRPr="00EC3E2B">
        <w:rPr>
          <w:lang w:eastAsia="en-US"/>
        </w:rPr>
        <w:t>prostřednictvím jehož prokazoval splnění kvalifikace, musí nový subdodavatel splňovat</w:t>
      </w:r>
      <w:r>
        <w:rPr>
          <w:lang w:eastAsia="en-US"/>
        </w:rPr>
        <w:t xml:space="preserve"> </w:t>
      </w:r>
      <w:r w:rsidRPr="00EC3E2B">
        <w:rPr>
          <w:lang w:eastAsia="en-US"/>
        </w:rPr>
        <w:t>příslušný kvalifikační předpoklad v takovém rozsahu, v jakém byl prokázán předchozím</w:t>
      </w:r>
      <w:r>
        <w:rPr>
          <w:lang w:eastAsia="en-US"/>
        </w:rPr>
        <w:t xml:space="preserve"> </w:t>
      </w:r>
      <w:r w:rsidRPr="00EC3E2B">
        <w:rPr>
          <w:lang w:eastAsia="en-US"/>
        </w:rPr>
        <w:t>subdodavatelem. Změna subdodavatelů je možná pouze po předchozím odsouhlasení</w:t>
      </w:r>
      <w:r>
        <w:rPr>
          <w:lang w:eastAsia="en-US"/>
        </w:rPr>
        <w:t xml:space="preserve"> </w:t>
      </w:r>
      <w:r w:rsidRPr="00EC3E2B">
        <w:rPr>
          <w:lang w:eastAsia="en-US"/>
        </w:rPr>
        <w:t>objednatelem</w:t>
      </w:r>
      <w:r>
        <w:rPr>
          <w:lang w:eastAsia="en-US"/>
        </w:rPr>
        <w:t xml:space="preserve"> a způsobem popsaných v čl. XII. odst. 20. této smlouvy</w:t>
      </w:r>
      <w:r w:rsidRPr="00EC3E2B">
        <w:rPr>
          <w:lang w:eastAsia="en-US"/>
        </w:rPr>
        <w:t xml:space="preserve">. </w:t>
      </w:r>
      <w:r>
        <w:rPr>
          <w:lang w:eastAsia="en-US"/>
        </w:rPr>
        <w:t>Obdobným</w:t>
      </w:r>
      <w:r w:rsidRPr="00EC3E2B">
        <w:rPr>
          <w:lang w:eastAsia="en-US"/>
        </w:rPr>
        <w:t xml:space="preserve"> způsobem bude projednána i změna u osob v zaměstnaneckém či</w:t>
      </w:r>
      <w:r>
        <w:rPr>
          <w:lang w:eastAsia="en-US"/>
        </w:rPr>
        <w:t xml:space="preserve"> </w:t>
      </w:r>
      <w:r w:rsidRPr="00EC3E2B">
        <w:rPr>
          <w:lang w:eastAsia="en-US"/>
        </w:rPr>
        <w:t>jiném poměru u zhotovitele</w:t>
      </w:r>
      <w:r>
        <w:rPr>
          <w:lang w:eastAsia="en-US"/>
        </w:rPr>
        <w:t xml:space="preserve">, </w:t>
      </w:r>
      <w:r w:rsidRPr="00EC3E2B">
        <w:rPr>
          <w:lang w:eastAsia="en-US"/>
        </w:rPr>
        <w:t xml:space="preserve">prostřednictvím </w:t>
      </w:r>
      <w:r>
        <w:rPr>
          <w:lang w:eastAsia="en-US"/>
        </w:rPr>
        <w:t xml:space="preserve">kterých zhotovitel </w:t>
      </w:r>
      <w:r w:rsidRPr="00EC3E2B">
        <w:rPr>
          <w:lang w:eastAsia="en-US"/>
        </w:rPr>
        <w:t>prokazoval splnění kvalifikace.</w:t>
      </w:r>
    </w:p>
    <w:p w:rsidR="00107170" w:rsidRPr="00E0041A" w:rsidRDefault="00107170" w:rsidP="00107170">
      <w:pPr>
        <w:ind w:left="360" w:hanging="360"/>
        <w:jc w:val="both"/>
        <w:rPr>
          <w:sz w:val="16"/>
          <w:szCs w:val="16"/>
        </w:rPr>
      </w:pPr>
    </w:p>
    <w:p w:rsidR="00687484" w:rsidRDefault="00687484" w:rsidP="00687484">
      <w:pPr>
        <w:ind w:left="357" w:hanging="357"/>
        <w:jc w:val="both"/>
        <w:rPr>
          <w:rFonts w:ascii="Arial" w:hAnsi="Arial" w:cs="Arial"/>
          <w:sz w:val="20"/>
          <w:szCs w:val="20"/>
        </w:rPr>
      </w:pPr>
      <w:r w:rsidRPr="001A3BA8">
        <w:t>22.</w:t>
      </w:r>
      <w:r w:rsidRPr="001A3BA8">
        <w:tab/>
        <w:t>Nejpozději k</w:t>
      </w:r>
      <w:r w:rsidRPr="001A3BA8">
        <w:rPr>
          <w:lang w:eastAsia="en-US"/>
        </w:rPr>
        <w:t xml:space="preserve">e dni zahájení </w:t>
      </w:r>
      <w:r>
        <w:rPr>
          <w:lang w:eastAsia="en-US"/>
        </w:rPr>
        <w:t>provádění díla</w:t>
      </w:r>
      <w:r w:rsidRPr="001A3BA8">
        <w:rPr>
          <w:lang w:eastAsia="en-US"/>
        </w:rPr>
        <w:t xml:space="preserve"> předloží zhotovitel plán kontrol a zkoušek k odsouhlasení, </w:t>
      </w:r>
      <w:r w:rsidRPr="00F07152">
        <w:rPr>
          <w:lang w:eastAsia="en-US"/>
        </w:rPr>
        <w:t>pokud</w:t>
      </w:r>
      <w:r>
        <w:rPr>
          <w:lang w:eastAsia="en-US"/>
        </w:rPr>
        <w:t xml:space="preserve"> </w:t>
      </w:r>
      <w:r w:rsidRPr="00F07152">
        <w:rPr>
          <w:lang w:eastAsia="en-US"/>
        </w:rPr>
        <w:t>nebude objednatelem stanoveno jinak.</w:t>
      </w:r>
      <w:r>
        <w:rPr>
          <w:lang w:eastAsia="en-US"/>
        </w:rPr>
        <w:t xml:space="preserve"> </w:t>
      </w:r>
      <w:r w:rsidRPr="00F07152">
        <w:rPr>
          <w:lang w:eastAsia="en-US"/>
        </w:rPr>
        <w:t>Zhotovitel je povinen provádět předepsané zkoušky a kontrolní zkoušky a měření podle</w:t>
      </w:r>
      <w:r>
        <w:rPr>
          <w:lang w:eastAsia="en-US"/>
        </w:rPr>
        <w:t xml:space="preserve"> </w:t>
      </w:r>
      <w:r w:rsidRPr="00F07152">
        <w:rPr>
          <w:lang w:eastAsia="en-US"/>
        </w:rPr>
        <w:t>plánu kontrol. Zhotovitel je povinen zajistit veškeré přístroje, asistenci, dokumenty,</w:t>
      </w:r>
      <w:r>
        <w:rPr>
          <w:lang w:eastAsia="en-US"/>
        </w:rPr>
        <w:t xml:space="preserve"> </w:t>
      </w:r>
      <w:r w:rsidRPr="00F07152">
        <w:rPr>
          <w:lang w:eastAsia="en-US"/>
        </w:rPr>
        <w:t xml:space="preserve">kvalifikovaný personál pro řádné uskutečnění zkoušek. Objednatel, </w:t>
      </w:r>
      <w:r>
        <w:rPr>
          <w:lang w:eastAsia="en-US"/>
        </w:rPr>
        <w:t>popř</w:t>
      </w:r>
      <w:r w:rsidRPr="00F07152">
        <w:rPr>
          <w:lang w:eastAsia="en-US"/>
        </w:rPr>
        <w:t>. TD</w:t>
      </w:r>
      <w:r>
        <w:rPr>
          <w:lang w:eastAsia="en-US"/>
        </w:rPr>
        <w:t>I</w:t>
      </w:r>
      <w:r w:rsidRPr="00F07152">
        <w:rPr>
          <w:lang w:eastAsia="en-US"/>
        </w:rPr>
        <w:t>, je</w:t>
      </w:r>
      <w:r>
        <w:rPr>
          <w:lang w:eastAsia="en-US"/>
        </w:rPr>
        <w:t xml:space="preserve"> </w:t>
      </w:r>
      <w:r w:rsidRPr="00F07152">
        <w:rPr>
          <w:lang w:eastAsia="en-US"/>
        </w:rPr>
        <w:t>oprávněn provádět vlastní zkoušky nezávisle na zkouškách prováděných zhotovitelem;</w:t>
      </w:r>
      <w:r>
        <w:rPr>
          <w:lang w:eastAsia="en-US"/>
        </w:rPr>
        <w:t xml:space="preserve"> </w:t>
      </w:r>
      <w:r w:rsidRPr="00F07152">
        <w:rPr>
          <w:lang w:eastAsia="en-US"/>
        </w:rPr>
        <w:t>zhotovitel je v takovém případě povinen poskytnout objednateli</w:t>
      </w:r>
      <w:r>
        <w:rPr>
          <w:lang w:eastAsia="en-US"/>
        </w:rPr>
        <w:t xml:space="preserve"> nebo TDI </w:t>
      </w:r>
      <w:r w:rsidRPr="00F07152">
        <w:rPr>
          <w:lang w:eastAsia="en-US"/>
        </w:rPr>
        <w:t xml:space="preserve">požadovanou součinnost. Pokud objednatel </w:t>
      </w:r>
      <w:r>
        <w:rPr>
          <w:lang w:eastAsia="en-US"/>
        </w:rPr>
        <w:t xml:space="preserve">nebo TDI </w:t>
      </w:r>
      <w:r w:rsidRPr="00F07152">
        <w:rPr>
          <w:lang w:eastAsia="en-US"/>
        </w:rPr>
        <w:t>těmito zkouškami zjistí nevyhovující</w:t>
      </w:r>
      <w:r>
        <w:rPr>
          <w:lang w:eastAsia="en-US"/>
        </w:rPr>
        <w:t xml:space="preserve"> </w:t>
      </w:r>
      <w:r w:rsidRPr="00F07152">
        <w:rPr>
          <w:lang w:eastAsia="en-US"/>
        </w:rPr>
        <w:t>výsledky a zhotovitel doložil pro stejnou zkoušku vyhovující výsledek, je objednatel</w:t>
      </w:r>
      <w:r>
        <w:rPr>
          <w:lang w:eastAsia="en-US"/>
        </w:rPr>
        <w:t xml:space="preserve"> nebo TDI </w:t>
      </w:r>
      <w:r w:rsidRPr="00F07152">
        <w:rPr>
          <w:lang w:eastAsia="en-US"/>
        </w:rPr>
        <w:t>oprávněn zajistit opakované zkoušky na stejný druh zkoušky (např. tlakové</w:t>
      </w:r>
      <w:r>
        <w:rPr>
          <w:lang w:eastAsia="en-US"/>
        </w:rPr>
        <w:t xml:space="preserve"> </w:t>
      </w:r>
      <w:r w:rsidRPr="00F07152">
        <w:rPr>
          <w:lang w:eastAsia="en-US"/>
        </w:rPr>
        <w:t>zkoušky potrubí) u celého již provedeného rozsahu díla, a to vše na náklady zhotovitele.</w:t>
      </w:r>
    </w:p>
    <w:p w:rsidR="00687484" w:rsidRDefault="00687484" w:rsidP="00687484">
      <w:pPr>
        <w:ind w:left="357" w:hanging="357"/>
        <w:jc w:val="both"/>
      </w:pPr>
    </w:p>
    <w:p w:rsidR="00687484" w:rsidRPr="00835CBC" w:rsidRDefault="00687484" w:rsidP="00687484">
      <w:pPr>
        <w:pStyle w:val="Nadpis1"/>
      </w:pPr>
      <w:r>
        <w:t xml:space="preserve">IX.  </w:t>
      </w:r>
      <w:r w:rsidRPr="00F11E2E">
        <w:rPr>
          <w:smallCaps/>
        </w:rPr>
        <w:t>Místo provádění díla,</w:t>
      </w:r>
      <w:r>
        <w:t xml:space="preserve"> </w:t>
      </w:r>
      <w:r w:rsidRPr="00A76D6A">
        <w:rPr>
          <w:smallCaps/>
        </w:rPr>
        <w:t>Staveniště, Bezpečnost</w:t>
      </w:r>
    </w:p>
    <w:p w:rsidR="00687484" w:rsidRDefault="00687484" w:rsidP="00687484">
      <w:pPr>
        <w:ind w:left="357" w:hanging="357"/>
        <w:jc w:val="both"/>
      </w:pPr>
      <w:r>
        <w:t>1.</w:t>
      </w:r>
      <w:r>
        <w:tab/>
      </w:r>
      <w:r w:rsidRPr="00BB67FC">
        <w:t>Místem provádění díla</w:t>
      </w:r>
      <w:r>
        <w:t xml:space="preserve"> je zejména obec Vinařice. Místem provádění díla </w:t>
      </w:r>
      <w:r w:rsidRPr="00BB67FC">
        <w:t>jsou všechny prostory, které jsou určeny k vlastnímu provádění díla,</w:t>
      </w:r>
      <w:r>
        <w:t xml:space="preserve"> tj. zejména dotčené pozemky, dále pak prostory pro </w:t>
      </w:r>
      <w:r w:rsidRPr="00BB67FC">
        <w:t>zařízení staveniště, příjezdové i přístupové komunikace v prostoru místa provádění díla. Místem provádění díla jsou i prostory mimo vlastní místo výstavby,</w:t>
      </w:r>
      <w:r>
        <w:t xml:space="preserve"> pokud souvisí s prováděním díla, např. </w:t>
      </w:r>
      <w:r w:rsidRPr="00BB67FC">
        <w:t>slouží jako skládka</w:t>
      </w:r>
      <w:r>
        <w:t xml:space="preserve"> nebo </w:t>
      </w:r>
      <w:r w:rsidRPr="00BB67FC">
        <w:t xml:space="preserve">k přípravě výroby či k stavbě součástí nebo příslušenství díla </w:t>
      </w:r>
      <w:r>
        <w:t>(</w:t>
      </w:r>
      <w:r w:rsidRPr="00BB67FC">
        <w:t>např. ke stavbě inženýrských sítí, větracích šachet apod.</w:t>
      </w:r>
      <w:r>
        <w:t>).</w:t>
      </w:r>
      <w:r w:rsidRPr="00BB67FC">
        <w:t xml:space="preserve"> Zhotovitel</w:t>
      </w:r>
      <w:r>
        <w:t xml:space="preserve"> </w:t>
      </w:r>
      <w:r w:rsidRPr="00BB67FC">
        <w:t xml:space="preserve">prohlašuje, že prověřil místo provádění díla a porovnal jej se smluvními dokumenty, které si prostudoval a zkontroloval místa určená pro jeho dočasné zařízení staveniště. Zhotoviteli nebude následně poskytnuto žádné vyrovnání, v důsledku chyb z jeho strany, zanedbání nebo neinformování se o podmínkách na místě provádění díla nebo v jeho okolí. Pokud má objednatel k dispozici informace, týkající se místa provádění díla, geologie, půdy, hydrologie a ostatních podmínek, </w:t>
      </w:r>
      <w:r w:rsidRPr="00BB67FC">
        <w:lastRenderedPageBreak/>
        <w:t>poskytne tyto zhotoviteli. Zhotovitel má povinnost tyto údaje přezkoumat a ověřit, pokud je to pro jím realizovanou část stavby nezbytné</w:t>
      </w:r>
      <w:r>
        <w:t>.</w:t>
      </w:r>
    </w:p>
    <w:p w:rsidR="00687484" w:rsidRPr="00D31007" w:rsidRDefault="00687484" w:rsidP="00687484">
      <w:pPr>
        <w:ind w:left="360" w:hanging="360"/>
        <w:jc w:val="both"/>
        <w:rPr>
          <w:sz w:val="16"/>
          <w:szCs w:val="16"/>
        </w:rPr>
      </w:pPr>
    </w:p>
    <w:p w:rsidR="00687484" w:rsidRDefault="00687484" w:rsidP="00687484">
      <w:pPr>
        <w:ind w:left="360" w:hanging="360"/>
        <w:jc w:val="both"/>
      </w:pPr>
      <w:r>
        <w:t>2.</w:t>
      </w:r>
      <w:r>
        <w:tab/>
      </w:r>
      <w:r w:rsidRPr="0073438E">
        <w:t xml:space="preserve">Na místo provádění díla smí vstupovat výhradně osoby jmenovitě uvedené v seznamu zaměstnanců předaném objednateli před zahájením díla nebo uvedené ve stavebním deníku. Jiné osoby mohou na staveniště vstoupit jen s vědomím zástupce objednatele uvedeného ve smlouvě jako odpovědného zástupce objednatele ve věcech realizace díla, a to na základě zápisu ve stavebním deníku a v doprovodu objednatelem určené osoby. </w:t>
      </w:r>
      <w:r>
        <w:t xml:space="preserve">Zhotovitel se zavazuje informovat objednatele s dostatečným předstihem o pohybu jiných osob než zaměstnanců objednatele na staveništi a objednatel je oprávněn tento pohyb omezit nebo vyloučit. Toto ustanovení se vztahuje i na všechny pracovníky případných subdodavatelů a jejich zaměstnanců a na všechny ostatní fyzické osoby, jejichž pohyb na staveništi zhotovitel vyžaduje. </w:t>
      </w:r>
      <w:r w:rsidRPr="0073438E">
        <w:t>Objednatel neodpovídá za </w:t>
      </w:r>
      <w:r w:rsidR="002A3BCE">
        <w:t>újmy</w:t>
      </w:r>
      <w:r w:rsidR="002A3BCE" w:rsidRPr="0073438E">
        <w:t xml:space="preserve"> </w:t>
      </w:r>
      <w:r w:rsidRPr="0073438E">
        <w:t>vzniklé porušením tohoto ustanovení</w:t>
      </w:r>
      <w:r>
        <w:t>.</w:t>
      </w:r>
    </w:p>
    <w:p w:rsidR="00687484" w:rsidRPr="00D31007" w:rsidRDefault="00687484" w:rsidP="00687484">
      <w:pPr>
        <w:ind w:left="360" w:hanging="360"/>
        <w:jc w:val="both"/>
        <w:rPr>
          <w:sz w:val="16"/>
          <w:szCs w:val="16"/>
        </w:rPr>
      </w:pPr>
    </w:p>
    <w:p w:rsidR="00687484" w:rsidRDefault="00687484" w:rsidP="00687484">
      <w:pPr>
        <w:ind w:left="360" w:hanging="360"/>
        <w:jc w:val="both"/>
      </w:pPr>
      <w:r>
        <w:t>3.</w:t>
      </w:r>
      <w:r>
        <w:tab/>
      </w:r>
      <w:r w:rsidRPr="0073438E">
        <w:t>Zhotovitel je povinen využívat k dopravě zaměstnanců, k vodorovné i svislé dopravě materiálů, zařízení, strojů a nástrojů na místě provádění díla pouze komunikace, tratě a zařízení k těmto účelům vymezené objednatelem, a to v čase a způsobem objednatelem stanovené. Zhotovitel je povinen dodržovat všechny bezpečnostní a dopravní předpisy, stanovené na místě provádění díla, zejména dodržovat rychlost jízdy dopravních prostředků a bezpečnost při práci se zdvihacími zařízeními</w:t>
      </w:r>
      <w:r>
        <w:t>.</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t>4</w:t>
      </w:r>
      <w:r w:rsidRPr="00516729">
        <w:t xml:space="preserve">. </w:t>
      </w:r>
      <w:r w:rsidRPr="00516729">
        <w:tab/>
        <w:t>Staveniště je místo určené k </w:t>
      </w:r>
      <w:r>
        <w:t>provedení díla</w:t>
      </w:r>
      <w:r w:rsidRPr="00516729">
        <w:t xml:space="preserve"> v </w:t>
      </w:r>
      <w:r w:rsidRPr="009E5BCA">
        <w:rPr>
          <w:i/>
        </w:rPr>
        <w:t>projektové dokumentaci</w:t>
      </w:r>
      <w:r w:rsidRPr="00516729">
        <w:t>.</w:t>
      </w:r>
      <w:r>
        <w:t xml:space="preserve"> </w:t>
      </w:r>
      <w:r w:rsidRPr="00516729">
        <w:t xml:space="preserve">Hranice obvodu staveniště je dána </w:t>
      </w:r>
      <w:r w:rsidRPr="009E5BCA">
        <w:rPr>
          <w:i/>
        </w:rPr>
        <w:t>projektovou dokumentací</w:t>
      </w:r>
      <w:r w:rsidRPr="00516729">
        <w:t>, vytyčení staveniště zajistí</w:t>
      </w:r>
      <w:r>
        <w:t xml:space="preserve"> zhotovitel</w:t>
      </w:r>
      <w:r w:rsidRPr="00516729">
        <w:rPr>
          <w:bCs/>
          <w:iCs/>
        </w:rPr>
        <w:t>.</w:t>
      </w:r>
      <w:r>
        <w:rPr>
          <w:bCs/>
          <w:iCs/>
        </w:rPr>
        <w:t xml:space="preserve"> </w:t>
      </w:r>
      <w:r>
        <w:t xml:space="preserve">Objednatel přenechá zhotoviteli staveniště po dobu realizace sjednanou smlouvou o dílo a doby sjednané pro vyklizení staveniště. Pokud bude zhotovitel potřebovat pro realizaci díla prostor větší, zajistí si jej na vlastní náklady. </w:t>
      </w:r>
      <w:r w:rsidRPr="00516729">
        <w:t>O předání staveniště sepíš</w:t>
      </w:r>
      <w:r>
        <w:t>í strany protokol</w:t>
      </w:r>
      <w:r w:rsidRPr="00516729">
        <w:t>.</w:t>
      </w:r>
      <w:r>
        <w:t xml:space="preserve"> Zhotovitel je povinen do 7 dnů od předání staveniště označit staveniště na viditelném místě stavby</w:t>
      </w:r>
      <w:r>
        <w:rPr>
          <w:color w:val="FF0000"/>
        </w:rPr>
        <w:t xml:space="preserve"> </w:t>
      </w:r>
      <w:r>
        <w:t>informační tabulí s uvedením názvu firmy, jménem stavbyvedoucího vč. tel. čísla mobilu, termíny výstavby a jménem technického dozoru investora, vč. tel. čísla mobilu a dále bude tato tabule obsahovat nákres stavby.</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t>5</w:t>
      </w:r>
      <w:r w:rsidRPr="00516729">
        <w:t>.</w:t>
      </w:r>
      <w:r w:rsidRPr="00516729">
        <w:tab/>
      </w:r>
      <w:r>
        <w:t xml:space="preserve">Vytyčení obvodu staveniště v souladu s projektovou dokumentací a vytyčení průběhu inženýrských sítí jejich vlastníky nebo jejich správci apod. zajistí zhotovitel. Zhotovitel je povinen vybudovat objekty zařízení staveniště tak, aby jejich výstavbou nevznikly žádné </w:t>
      </w:r>
      <w:r w:rsidR="002A3BCE">
        <w:t xml:space="preserve">újmy </w:t>
      </w:r>
      <w:r>
        <w:t>na sousedních objektech a pozemcích a po ukončení plnění uvést staveniště do původního stavu. Po dobu výstavby odpovídá zhotovitel za věci, které se nachází na staveništi.</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t>6</w:t>
      </w:r>
      <w:r w:rsidRPr="00516729">
        <w:t>.</w:t>
      </w:r>
      <w:r w:rsidRPr="00516729">
        <w:tab/>
      </w:r>
      <w:r>
        <w:t xml:space="preserve">Zhotovitel po dobu stavebních prací zajistí bezpečný přístup do nemovitostí bezprostředně sousedících s místem provádění díla, zajistí časově omezené zásobování a možnost příjezdu vozidel záchranného systému. O každé uzavírce médií (elektřina, voda, plyn, nefunkčnost kanalizace) na dobu nezbytně nutnou či dočasné uzavírce vjezdů a přejezdů do nemovitostí bezprostředně sousedících se stavbou je dodavatel povinen písemně a ústně informovat vlastníky či uživatele jednotlivých nemovitostí či provozoven umístěných v bezprostředním okolí provádění díla. Je-li místo provádění díla přístupné z veřejné komunikace je zhotovitel povinen využít veřejnou komunikaci jen v souladu s platnými předpisy. Pokud vzniknou jejím užíváním </w:t>
      </w:r>
      <w:r w:rsidR="002A3BCE">
        <w:t>újmy</w:t>
      </w:r>
      <w:r>
        <w:t>, odpovídá za ně přímo zhotovitel.</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7</w:t>
      </w:r>
      <w:r w:rsidRPr="00516729">
        <w:t>.</w:t>
      </w:r>
      <w:r w:rsidRPr="00516729">
        <w:tab/>
        <w:t xml:space="preserve">Přípojné body inženýrských sítí jsou určeny </w:t>
      </w:r>
      <w:r>
        <w:t>v </w:t>
      </w:r>
      <w:r w:rsidRPr="00A8747F">
        <w:rPr>
          <w:i/>
        </w:rPr>
        <w:t>projektové dokumentaci</w:t>
      </w:r>
      <w:r w:rsidRPr="00516729">
        <w:t xml:space="preserve">. Napojení na přípojné body zajistí na svůj náklad </w:t>
      </w:r>
      <w:r>
        <w:rPr>
          <w:bCs/>
          <w:iCs/>
        </w:rPr>
        <w:t>zhotovitel</w:t>
      </w:r>
      <w:r w:rsidRPr="00516729">
        <w:t xml:space="preserve"> </w:t>
      </w:r>
      <w:r>
        <w:t>neprodleně po předání staveniště</w:t>
      </w:r>
      <w:r w:rsidRPr="00516729">
        <w:t xml:space="preserve"> dle předaného projektu prostřednictvím jednotlivých správců sítě.</w:t>
      </w:r>
      <w:r>
        <w:t xml:space="preserve"> Dohodu o odběru el. energie, jejím měření a </w:t>
      </w:r>
      <w:r>
        <w:lastRenderedPageBreak/>
        <w:t>proplacení uzavře zhotovitel s příslušnými prodejci elektřiny. Týká se i ostatních inženýrských sítí (přípojek).</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t>8</w:t>
      </w:r>
      <w:r w:rsidRPr="00516729">
        <w:t>.</w:t>
      </w:r>
      <w:r w:rsidRPr="00516729">
        <w:tab/>
        <w:t xml:space="preserve">Určení přístupových cest provede </w:t>
      </w:r>
      <w:r>
        <w:t xml:space="preserve">zhotovitel </w:t>
      </w:r>
      <w:r w:rsidRPr="00516729">
        <w:t xml:space="preserve">v souladu s podmínkami platného stavebního povolení na základě </w:t>
      </w:r>
      <w:r w:rsidRPr="00A8747F">
        <w:rPr>
          <w:i/>
        </w:rPr>
        <w:t>projektové dokumentace</w:t>
      </w:r>
      <w:r w:rsidRPr="00516729">
        <w:t xml:space="preserve">. </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t>9</w:t>
      </w:r>
      <w:r w:rsidRPr="00516729">
        <w:t>.</w:t>
      </w:r>
      <w:r w:rsidRPr="00516729">
        <w:tab/>
        <w:t xml:space="preserve">Zhotovitel odpovídá za čistotu a pořádek na </w:t>
      </w:r>
      <w:r w:rsidRPr="00516729">
        <w:rPr>
          <w:bCs/>
          <w:iCs/>
        </w:rPr>
        <w:t>svěřeném</w:t>
      </w:r>
      <w:r w:rsidRPr="00516729">
        <w:t xml:space="preserve"> staveništi</w:t>
      </w:r>
      <w:r>
        <w:t xml:space="preserve"> a na celém místě provádění díla </w:t>
      </w:r>
      <w:r w:rsidRPr="00516729">
        <w:t>i mimo něj. Zavazuje se odstranit na vlastní náklad všechny odpady, včetně komunálních odpadů, které jsou výsledkem jeho činnosti a odpovídá za způsob nakládání, hospodaření s odpadem a dopravu na schválenou skládku, včetně nakládání a hospodaření s nebezpečnými odpady v souladu s platnou právní úpravou řešící hospodaření s odpady.</w:t>
      </w:r>
      <w:r>
        <w:t xml:space="preserve"> Zhotovitel je zejména povinen uložit výkopek a vybouraný materiál na místě skládky. Zhotovitel je povinen doložit příslušnými doklady řádné uložení odpadu. </w:t>
      </w:r>
      <w:r w:rsidRPr="00516729">
        <w:t>Zhotovitel v rámci odpovědnosti za nakládání s </w:t>
      </w:r>
      <w:r w:rsidRPr="00516729">
        <w:rPr>
          <w:bCs/>
          <w:iCs/>
        </w:rPr>
        <w:t>vlastními</w:t>
      </w:r>
      <w:r w:rsidRPr="00516729">
        <w:rPr>
          <w:color w:val="0000FF"/>
        </w:rPr>
        <w:t xml:space="preserve"> </w:t>
      </w:r>
      <w:r w:rsidRPr="00516729">
        <w:t>odpady zajistí potřebná povolení s nakládáním vč. nebezpečných odpadů a jejich evidenci, respektuje přitom platnou právní úpravu.</w:t>
      </w:r>
      <w:r>
        <w:t xml:space="preserve"> Pokud bude zhotovitel v souvislosti s plněním díla využívat skládku, bude se jednat o místa, která jsou k uložení příslušných materiálů oficiálně určena a jsou provozována odbornou firmou dle příslušné právní úpravy. </w:t>
      </w:r>
      <w:r w:rsidRPr="00BF1770">
        <w:t>Platí zásada, že při odchodu zaměstnanců zhotovitele ze stavby, musí být denně staveniště</w:t>
      </w:r>
      <w:r>
        <w:t xml:space="preserve">, veřejné prostory a přístupové cesty </w:t>
      </w:r>
      <w:r w:rsidRPr="00BF1770">
        <w:t>uklizen</w:t>
      </w:r>
      <w:r>
        <w:t>y</w:t>
      </w:r>
      <w:r w:rsidRPr="00BF1770">
        <w:t xml:space="preserve">. V případě neplnění uvedených podmínek </w:t>
      </w:r>
      <w:r>
        <w:t xml:space="preserve">může </w:t>
      </w:r>
      <w:r w:rsidRPr="00BF1770">
        <w:t xml:space="preserve">objednatel </w:t>
      </w:r>
      <w:r>
        <w:t xml:space="preserve">zajistit </w:t>
      </w:r>
      <w:r w:rsidRPr="00BF1770">
        <w:t xml:space="preserve">vyklizení a pořádek </w:t>
      </w:r>
      <w:r>
        <w:t>n</w:t>
      </w:r>
      <w:r w:rsidRPr="00BF1770">
        <w:t xml:space="preserve">a náklady </w:t>
      </w:r>
      <w:r>
        <w:t>zhotovitele</w:t>
      </w:r>
      <w:r w:rsidRPr="00BF1770">
        <w:t xml:space="preserve">. Předané staveniště bude zhotovitelem užíváno výhradně pro účely </w:t>
      </w:r>
      <w:r>
        <w:t xml:space="preserve">provádění </w:t>
      </w:r>
      <w:r w:rsidRPr="00BF1770">
        <w:t>díla.</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t>10</w:t>
      </w:r>
      <w:r w:rsidRPr="00516729">
        <w:t>.</w:t>
      </w:r>
      <w:r w:rsidRPr="00516729">
        <w:tab/>
        <w:t>Zhotovitel nesmí vypouštět ani dovolit vypouštění toxických látek do vzduchu, vody, na pozemky tvořící staveniště nebo v jeho okolí.</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rPr>
          <w:lang w:eastAsia="en-US"/>
        </w:rPr>
      </w:pPr>
      <w:r w:rsidRPr="00516729">
        <w:t>1</w:t>
      </w:r>
      <w:r>
        <w:t>1</w:t>
      </w:r>
      <w:r w:rsidRPr="00516729">
        <w:t>.</w:t>
      </w:r>
      <w:r w:rsidRPr="00516729">
        <w:tab/>
        <w:t>Zhotovitel byl upozorněn a bere na vědomí, že je povinen dodržovat bezpečnostní, požární, hygienické a ekologické předpisy na pracovišti a převzatém staveništi.</w:t>
      </w:r>
      <w:r>
        <w:t xml:space="preserve"> Zhotovitel se zejména zavazuje dodržovat </w:t>
      </w:r>
      <w:r w:rsidRPr="00A94DFC">
        <w:rPr>
          <w:i/>
        </w:rPr>
        <w:t>plán bezpečnosti a ochrany zdraví při práci (BOZP)</w:t>
      </w:r>
      <w:r>
        <w:rPr>
          <w:i/>
        </w:rPr>
        <w:t xml:space="preserve">, </w:t>
      </w:r>
      <w:r w:rsidRPr="00A94DFC">
        <w:rPr>
          <w:i/>
        </w:rPr>
        <w:t>požární ochrany (PO)</w:t>
      </w:r>
      <w:r w:rsidRPr="009F625D">
        <w:rPr>
          <w:i/>
        </w:rPr>
        <w:t>, a ochrany životního prostředí (OŽP)</w:t>
      </w:r>
      <w:r>
        <w:t xml:space="preserve">. </w:t>
      </w:r>
      <w:r>
        <w:rPr>
          <w:lang w:eastAsia="en-US"/>
        </w:rPr>
        <w:t xml:space="preserve">Zhotovitel je povinen předat objednateli návrh </w:t>
      </w:r>
      <w:r w:rsidRPr="008A0C23">
        <w:rPr>
          <w:lang w:eastAsia="en-US"/>
        </w:rPr>
        <w:t>plán</w:t>
      </w:r>
      <w:r>
        <w:rPr>
          <w:lang w:eastAsia="en-US"/>
        </w:rPr>
        <w:t xml:space="preserve">u BOZP, PO a OŽP </w:t>
      </w:r>
      <w:r w:rsidRPr="008A0C23">
        <w:rPr>
          <w:lang w:eastAsia="en-US"/>
        </w:rPr>
        <w:t xml:space="preserve">pro celou </w:t>
      </w:r>
      <w:r>
        <w:rPr>
          <w:lang w:eastAsia="en-US"/>
        </w:rPr>
        <w:t xml:space="preserve">dobu provádění díla a to nejpozději do data zahájení provádění díla. Plán BOZP, PO a OŽP bude obsahovat podrobnou úpravu povinností zhotovitele v souvislosti s plněním povinností BOZP, PO a OŽP. </w:t>
      </w:r>
    </w:p>
    <w:p w:rsidR="00687484" w:rsidRPr="00F14B79" w:rsidRDefault="00687484" w:rsidP="00687484">
      <w:pPr>
        <w:pStyle w:val="Odstavecseseznamem"/>
        <w:ind w:left="360"/>
        <w:jc w:val="both"/>
        <w:rPr>
          <w:sz w:val="10"/>
          <w:szCs w:val="10"/>
          <w:lang w:eastAsia="en-US"/>
        </w:rPr>
      </w:pPr>
    </w:p>
    <w:p w:rsidR="00687484" w:rsidRDefault="00687484" w:rsidP="00687484">
      <w:pPr>
        <w:pStyle w:val="Odstavecseseznamem"/>
        <w:ind w:left="360"/>
        <w:jc w:val="both"/>
        <w:rPr>
          <w:lang w:eastAsia="en-US"/>
        </w:rPr>
      </w:pPr>
      <w:r>
        <w:rPr>
          <w:lang w:eastAsia="en-US"/>
        </w:rPr>
        <w:t xml:space="preserve">Plán BOZP bude obsahovat </w:t>
      </w:r>
      <w:r>
        <w:t>ú</w:t>
      </w:r>
      <w:r w:rsidRPr="0080269E">
        <w:t xml:space="preserve">koly zhotovitele </w:t>
      </w:r>
      <w:r>
        <w:t xml:space="preserve">v oblasti </w:t>
      </w:r>
      <w:r w:rsidRPr="0080269E">
        <w:t>BOZP</w:t>
      </w:r>
      <w:r>
        <w:t>, zejména povinnosti stavbyvedoucího, zástupce stavbyvedoucího, mistra. Dále bude obsahovat popis b</w:t>
      </w:r>
      <w:r w:rsidRPr="0080269E">
        <w:t>ezpečnostní</w:t>
      </w:r>
      <w:r>
        <w:t xml:space="preserve">ch </w:t>
      </w:r>
      <w:r w:rsidRPr="0080269E">
        <w:t>rizik a návrh opatření</w:t>
      </w:r>
      <w:r>
        <w:t xml:space="preserve"> a to zejména pro </w:t>
      </w:r>
      <w:r w:rsidRPr="0080269E">
        <w:t>HSV obecně</w:t>
      </w:r>
      <w:r>
        <w:t xml:space="preserve">, </w:t>
      </w:r>
      <w:r w:rsidRPr="0080269E">
        <w:t xml:space="preserve">HSV – zemní práce, </w:t>
      </w:r>
      <w:r>
        <w:t xml:space="preserve">pro </w:t>
      </w:r>
      <w:r w:rsidRPr="0080269E">
        <w:t xml:space="preserve">HSV – betonářské práce, </w:t>
      </w:r>
      <w:r>
        <w:t>pro p</w:t>
      </w:r>
      <w:r w:rsidRPr="0080269E">
        <w:t xml:space="preserve">ráce ve výškách, </w:t>
      </w:r>
      <w:r>
        <w:t>pro s</w:t>
      </w:r>
      <w:r w:rsidRPr="0080269E">
        <w:t xml:space="preserve">tavební výtahy a jeřáby, </w:t>
      </w:r>
      <w:r>
        <w:t>pro l</w:t>
      </w:r>
      <w:r w:rsidRPr="0080269E">
        <w:t xml:space="preserve">ešení, </w:t>
      </w:r>
      <w:r>
        <w:t>pro p</w:t>
      </w:r>
      <w:r w:rsidRPr="0080269E">
        <w:t xml:space="preserve">ráce na žebříku, </w:t>
      </w:r>
      <w:r>
        <w:t>pro p</w:t>
      </w:r>
      <w:r w:rsidRPr="0080269E">
        <w:t xml:space="preserve">oužití ochranných pomůcek, </w:t>
      </w:r>
      <w:r>
        <w:t xml:space="preserve">pro skladování </w:t>
      </w:r>
      <w:r w:rsidRPr="0080269E">
        <w:t xml:space="preserve">materiálu na stavbě, </w:t>
      </w:r>
      <w:r>
        <w:t>pro použití r</w:t>
      </w:r>
      <w:r w:rsidRPr="0080269E">
        <w:t>uční</w:t>
      </w:r>
      <w:r>
        <w:t xml:space="preserve">ho </w:t>
      </w:r>
      <w:r w:rsidRPr="0080269E">
        <w:t>elektrické</w:t>
      </w:r>
      <w:r>
        <w:t xml:space="preserve">ho </w:t>
      </w:r>
      <w:r w:rsidRPr="0080269E">
        <w:t>nářadí,</w:t>
      </w:r>
      <w:r>
        <w:t xml:space="preserve"> pro použití r</w:t>
      </w:r>
      <w:r w:rsidRPr="0080269E">
        <w:t>uční</w:t>
      </w:r>
      <w:r>
        <w:t xml:space="preserve">ho </w:t>
      </w:r>
      <w:r w:rsidRPr="0080269E">
        <w:t xml:space="preserve">nářadí, </w:t>
      </w:r>
      <w:r>
        <w:t>pro s</w:t>
      </w:r>
      <w:r w:rsidRPr="0080269E">
        <w:t>vařování,</w:t>
      </w:r>
      <w:r>
        <w:t xml:space="preserve"> pro manipulaci s h</w:t>
      </w:r>
      <w:r w:rsidRPr="0080269E">
        <w:t>ořlav</w:t>
      </w:r>
      <w:r>
        <w:t xml:space="preserve">ými </w:t>
      </w:r>
      <w:r w:rsidRPr="0080269E">
        <w:t>kapalin</w:t>
      </w:r>
      <w:r>
        <w:t>ami. Dále bude obsahovat z</w:t>
      </w:r>
      <w:r w:rsidRPr="0080269E">
        <w:t>ákladní pravidla při vzniku mimořádné události na stavbě</w:t>
      </w:r>
      <w:r>
        <w:t>, zejména pak pro případ ú</w:t>
      </w:r>
      <w:r w:rsidRPr="0080269E">
        <w:t>raz</w:t>
      </w:r>
      <w:r>
        <w:t xml:space="preserve">u (zejména </w:t>
      </w:r>
      <w:r w:rsidRPr="0080269E">
        <w:t>těžký, smrtelný a hromadný úraz</w:t>
      </w:r>
      <w:r>
        <w:t>), pro p</w:t>
      </w:r>
      <w:r w:rsidRPr="0080269E">
        <w:t>ožár zařízení staveniště nebo elektrozařízení (kabely,</w:t>
      </w:r>
      <w:r>
        <w:t xml:space="preserve"> </w:t>
      </w:r>
      <w:r w:rsidRPr="0080269E">
        <w:t>el.motory</w:t>
      </w:r>
      <w:r>
        <w:t xml:space="preserve">, </w:t>
      </w:r>
      <w:r w:rsidRPr="0080269E">
        <w:t>apod.)</w:t>
      </w:r>
      <w:r>
        <w:t>, pro ú</w:t>
      </w:r>
      <w:r w:rsidRPr="0080269E">
        <w:t>nik ropných látek</w:t>
      </w:r>
      <w:r>
        <w:t>, o</w:t>
      </w:r>
      <w:r w:rsidRPr="0080269E">
        <w:t>patření při střetu s</w:t>
      </w:r>
      <w:r>
        <w:t> </w:t>
      </w:r>
      <w:r w:rsidRPr="0080269E">
        <w:t>inž</w:t>
      </w:r>
      <w:r>
        <w:t xml:space="preserve">enýrskými </w:t>
      </w:r>
      <w:r w:rsidRPr="0080269E">
        <w:t>sítěmi</w:t>
      </w:r>
      <w:r>
        <w:t>, pro s</w:t>
      </w:r>
      <w:r w:rsidRPr="0080269E">
        <w:t>esutí výkopu</w:t>
      </w:r>
      <w:r>
        <w:t xml:space="preserve">. Popis kontroly </w:t>
      </w:r>
      <w:r w:rsidRPr="0080269E">
        <w:t>po mimořádných okolnostech</w:t>
      </w:r>
      <w:r>
        <w:t>.</w:t>
      </w:r>
      <w:r>
        <w:rPr>
          <w:lang w:eastAsia="en-US"/>
        </w:rPr>
        <w:t xml:space="preserve"> </w:t>
      </w:r>
    </w:p>
    <w:p w:rsidR="00687484" w:rsidRPr="00CF7087" w:rsidRDefault="00687484" w:rsidP="00687484">
      <w:pPr>
        <w:pStyle w:val="Odstavecseseznamem"/>
        <w:ind w:left="360"/>
        <w:jc w:val="both"/>
        <w:rPr>
          <w:sz w:val="10"/>
          <w:szCs w:val="10"/>
          <w:lang w:eastAsia="en-US"/>
        </w:rPr>
      </w:pPr>
    </w:p>
    <w:p w:rsidR="00687484" w:rsidRDefault="00687484" w:rsidP="00687484">
      <w:pPr>
        <w:pStyle w:val="Odstavecseseznamem"/>
        <w:ind w:left="360"/>
        <w:jc w:val="both"/>
      </w:pPr>
      <w:r>
        <w:rPr>
          <w:lang w:eastAsia="en-US"/>
        </w:rPr>
        <w:t xml:space="preserve">Plán PO bude obsahovat popis povinností, které vyplývají z příslušných </w:t>
      </w:r>
      <w:r w:rsidRPr="0080269E">
        <w:t>zákon</w:t>
      </w:r>
      <w:r>
        <w:t>ů</w:t>
      </w:r>
      <w:r w:rsidRPr="0080269E">
        <w:t>,</w:t>
      </w:r>
      <w:r>
        <w:t xml:space="preserve"> nařízení </w:t>
      </w:r>
      <w:r w:rsidRPr="0080269E">
        <w:t>a vyhláš</w:t>
      </w:r>
      <w:r>
        <w:t>e</w:t>
      </w:r>
      <w:r w:rsidRPr="0080269E">
        <w:t>k, zejména zákon č. 133/1985 Sb</w:t>
      </w:r>
      <w:r>
        <w:t>.</w:t>
      </w:r>
      <w:r w:rsidRPr="0080269E">
        <w:t>, ve znění pozdějších předpisů a vyhláška č. 246/2001 Sb</w:t>
      </w:r>
      <w:r>
        <w:t>.</w:t>
      </w:r>
    </w:p>
    <w:p w:rsidR="00687484" w:rsidRPr="00CF7087" w:rsidRDefault="00687484" w:rsidP="00687484">
      <w:pPr>
        <w:pStyle w:val="Odstavecseseznamem"/>
        <w:ind w:left="360"/>
        <w:jc w:val="both"/>
        <w:rPr>
          <w:sz w:val="10"/>
          <w:szCs w:val="10"/>
          <w:lang w:eastAsia="en-US"/>
        </w:rPr>
      </w:pPr>
    </w:p>
    <w:p w:rsidR="00687484" w:rsidRDefault="00687484" w:rsidP="00687484">
      <w:pPr>
        <w:pStyle w:val="Odstavecseseznamem"/>
        <w:ind w:left="360"/>
        <w:jc w:val="both"/>
      </w:pPr>
      <w:r>
        <w:rPr>
          <w:lang w:eastAsia="en-US"/>
        </w:rPr>
        <w:t xml:space="preserve">Plán  OŽP bude obsahovat popis povinností, které vyplývají z příslušných </w:t>
      </w:r>
      <w:r w:rsidRPr="0080269E">
        <w:t>zákon</w:t>
      </w:r>
      <w:r>
        <w:t>ů</w:t>
      </w:r>
      <w:r w:rsidRPr="0080269E">
        <w:t>,</w:t>
      </w:r>
      <w:r>
        <w:t xml:space="preserve"> nařízení </w:t>
      </w:r>
      <w:r w:rsidRPr="0080269E">
        <w:t>a vyhláš</w:t>
      </w:r>
      <w:r>
        <w:t>e</w:t>
      </w:r>
      <w:r w:rsidRPr="0080269E">
        <w:t>k, zejména zákon</w:t>
      </w:r>
      <w:r>
        <w:t>a</w:t>
      </w:r>
      <w:r w:rsidRPr="0080269E">
        <w:t xml:space="preserve"> č. 17/1992 Sb</w:t>
      </w:r>
      <w:r>
        <w:t>.</w:t>
      </w:r>
      <w:r w:rsidRPr="0080269E">
        <w:t xml:space="preserve">, zákon o životním prostředí, </w:t>
      </w:r>
      <w:r>
        <w:t xml:space="preserve">zákona č. </w:t>
      </w:r>
      <w:r w:rsidRPr="0080269E">
        <w:t>254/2001 Sb</w:t>
      </w:r>
      <w:r>
        <w:t>.</w:t>
      </w:r>
      <w:r w:rsidRPr="0080269E">
        <w:t xml:space="preserve"> zákon o vodách, </w:t>
      </w:r>
      <w:r>
        <w:t xml:space="preserve">zákona č. </w:t>
      </w:r>
      <w:r w:rsidRPr="0080269E">
        <w:t>185/2001 Sb</w:t>
      </w:r>
      <w:r>
        <w:t>.,</w:t>
      </w:r>
      <w:r w:rsidRPr="0080269E">
        <w:t xml:space="preserve"> zákon o odpadech</w:t>
      </w:r>
      <w:r>
        <w:t xml:space="preserve"> a zákona č. 169/2013 Sb., zákona č. </w:t>
      </w:r>
      <w:r w:rsidRPr="0080269E">
        <w:t>201/2012 Sb</w:t>
      </w:r>
      <w:r>
        <w:t>.</w:t>
      </w:r>
      <w:r w:rsidRPr="0080269E">
        <w:t xml:space="preserve">, zákon o ochraně ovzduší, </w:t>
      </w:r>
      <w:r>
        <w:t xml:space="preserve">zákona č. </w:t>
      </w:r>
      <w:r w:rsidRPr="0080269E">
        <w:t>350/2011 Sb</w:t>
      </w:r>
      <w:r>
        <w:t>.</w:t>
      </w:r>
      <w:r w:rsidRPr="0080269E">
        <w:t>, zákon o chemických látkách.</w:t>
      </w:r>
    </w:p>
    <w:p w:rsidR="00687484" w:rsidRPr="00CF7087" w:rsidRDefault="00687484" w:rsidP="00687484">
      <w:pPr>
        <w:pStyle w:val="Odstavecseseznamem"/>
        <w:ind w:left="360"/>
        <w:jc w:val="both"/>
        <w:rPr>
          <w:sz w:val="10"/>
          <w:szCs w:val="10"/>
          <w:lang w:eastAsia="en-US"/>
        </w:rPr>
      </w:pPr>
    </w:p>
    <w:p w:rsidR="00687484" w:rsidRPr="00516729" w:rsidRDefault="00687484" w:rsidP="00687484">
      <w:pPr>
        <w:pStyle w:val="Odstavecseseznamem"/>
        <w:ind w:left="360" w:hanging="360"/>
        <w:jc w:val="both"/>
      </w:pPr>
      <w:r>
        <w:rPr>
          <w:lang w:eastAsia="en-US"/>
        </w:rPr>
        <w:t xml:space="preserve">    </w:t>
      </w:r>
      <w:r>
        <w:t xml:space="preserve"> Zhotovitel prohlašuje, že jsou mu známa omezení a nebezpečí související s prováděním prací na pozemních komunikacích za provozu. Zhotovitel se zavazuje vysílat k provádění prací pracovníky odborně a zdravotně způsobilé a řádně proškolené v předpisech bezpečnosti a ochrany zdraví při práci. Zhotovitel se zavazuje zajistit vlastní dozor nad bezpečností práce a soustavnou kontrolu na pracovišti. Zhotovitel nebude bez písemného souhlasu používat zařízení objednatele a naopak. V případě pracovního úrazu zaměstnance zhotovitele či subdodavatele vyšetří a sepíše záznam o pracovním úrazu příslušný zaměstnanec zhotovitele a seznámí bezpečnostního technika objednatele s výsledky šetření. Porušování předpisů bezpečnosti práce a technických zařízení a bezpečnosti provozu na pozemních komunikacích se považuje za neplnění povinností zhotovitele podle smlouvy o dílo.</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rsidRPr="00516729">
        <w:t>1</w:t>
      </w:r>
      <w:r>
        <w:t>2</w:t>
      </w:r>
      <w:r w:rsidRPr="00516729">
        <w:t>.</w:t>
      </w:r>
      <w:r w:rsidRPr="00516729">
        <w:tab/>
        <w:t xml:space="preserve">Zhotovitel zajistí na své nebezpečí </w:t>
      </w:r>
      <w:r>
        <w:t xml:space="preserve">a náklady </w:t>
      </w:r>
      <w:r w:rsidRPr="00516729">
        <w:t>dopravu a skladování svých materiálů, výrobků, strojů a zařízení a jejich přesun na staveniště</w:t>
      </w:r>
      <w:r>
        <w:t xml:space="preserve"> a na místo provádění díla</w:t>
      </w:r>
      <w:r w:rsidRPr="00516729">
        <w:t>.</w:t>
      </w:r>
      <w:r>
        <w:t xml:space="preserve"> Objednatel za ně nepřebírá žádné záruky.</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rsidRPr="00516729">
        <w:t>1</w:t>
      </w:r>
      <w:r>
        <w:t>3</w:t>
      </w:r>
      <w:r w:rsidRPr="00516729">
        <w:t>.</w:t>
      </w:r>
      <w:r>
        <w:tab/>
      </w:r>
      <w:r w:rsidRPr="00516729">
        <w:t>Na staveniště</w:t>
      </w:r>
      <w:r>
        <w:t xml:space="preserve"> a na místo provádění díla </w:t>
      </w:r>
      <w:r w:rsidRPr="00516729">
        <w:t>mohou vstupovat pouze zaměstnanci zhotovitele a subdodavatelů a osoby oprávněné k výkonu kontroly stavby.</w:t>
      </w:r>
      <w:r w:rsidRPr="00344524">
        <w:t xml:space="preserve"> Zhotovitel zajistí, aby všichni jeho zaměstnanci</w:t>
      </w:r>
      <w:r>
        <w:t xml:space="preserve"> i pracovníci subdodavatelů</w:t>
      </w:r>
      <w:r w:rsidRPr="00344524">
        <w:t>, kteří vstoupí na stavbu, měli identifikační visačku. Označení bude viditelně umístěno na pracovním oděvu.</w:t>
      </w:r>
      <w:r>
        <w:t xml:space="preserve"> </w:t>
      </w:r>
      <w:r w:rsidRPr="00516729">
        <w:t>Zhotovitel je povinen vést evidenci pracovníků od jejich nástupu do práce až do opuštění pracoviště. Na převzatém staveništi nesmí pracovat jeden osamocený pracovník.</w:t>
      </w:r>
    </w:p>
    <w:p w:rsidR="00687484" w:rsidRDefault="00687484" w:rsidP="00687484">
      <w:pPr>
        <w:pStyle w:val="Odstavecseseznamem"/>
        <w:ind w:left="360" w:hanging="360"/>
        <w:jc w:val="both"/>
      </w:pPr>
    </w:p>
    <w:p w:rsidR="00687484" w:rsidRPr="00344524" w:rsidRDefault="00687484" w:rsidP="00687484">
      <w:pPr>
        <w:pStyle w:val="Odstavecseseznamem"/>
        <w:ind w:left="360" w:hanging="360"/>
        <w:jc w:val="both"/>
      </w:pPr>
      <w:r>
        <w:t>14.</w:t>
      </w:r>
      <w:r>
        <w:tab/>
      </w:r>
      <w:r w:rsidRPr="00F07152">
        <w:rPr>
          <w:lang w:eastAsia="en-US"/>
        </w:rPr>
        <w:t xml:space="preserve">Zhotovitel je povinen </w:t>
      </w:r>
      <w:r>
        <w:rPr>
          <w:lang w:eastAsia="en-US"/>
        </w:rPr>
        <w:t xml:space="preserve">umísit </w:t>
      </w:r>
      <w:r w:rsidRPr="00F07152">
        <w:rPr>
          <w:lang w:eastAsia="en-US"/>
        </w:rPr>
        <w:t>v</w:t>
      </w:r>
      <w:r>
        <w:rPr>
          <w:lang w:eastAsia="en-US"/>
        </w:rPr>
        <w:t xml:space="preserve"> prostoru </w:t>
      </w:r>
      <w:r w:rsidRPr="00F07152">
        <w:rPr>
          <w:lang w:eastAsia="en-US"/>
        </w:rPr>
        <w:t>realizace projektu velkoplošný informační panel</w:t>
      </w:r>
      <w:r>
        <w:rPr>
          <w:lang w:eastAsia="en-US"/>
        </w:rPr>
        <w:t xml:space="preserve"> </w:t>
      </w:r>
      <w:r w:rsidRPr="00F07152">
        <w:rPr>
          <w:lang w:eastAsia="en-US"/>
        </w:rPr>
        <w:t>(billboard), a to po zahájení fyzické realizace projektu, nejpozději však bezprostředně po</w:t>
      </w:r>
      <w:r>
        <w:rPr>
          <w:lang w:eastAsia="en-US"/>
        </w:rPr>
        <w:t xml:space="preserve"> </w:t>
      </w:r>
      <w:r w:rsidRPr="00F07152">
        <w:rPr>
          <w:lang w:eastAsia="en-US"/>
        </w:rPr>
        <w:t>skutečném zahájení stavebních prací, doloženém prvním záznamem ve stavebním deníku.</w:t>
      </w:r>
      <w:r>
        <w:rPr>
          <w:lang w:eastAsia="en-US"/>
        </w:rPr>
        <w:t xml:space="preserve"> </w:t>
      </w:r>
      <w:r w:rsidRPr="00F07152">
        <w:rPr>
          <w:lang w:eastAsia="en-US"/>
        </w:rPr>
        <w:t>Panel bude zachován po celou dobu průběhu výstavby. Informace, které budou uvedeny</w:t>
      </w:r>
      <w:r>
        <w:rPr>
          <w:lang w:eastAsia="en-US"/>
        </w:rPr>
        <w:t xml:space="preserve"> </w:t>
      </w:r>
      <w:r w:rsidRPr="00F07152">
        <w:rPr>
          <w:lang w:eastAsia="en-US"/>
        </w:rPr>
        <w:t>na panelu, sdělí zhotoviteli objednatel. Grafické provedení velkoplošného informačního</w:t>
      </w:r>
      <w:r>
        <w:rPr>
          <w:lang w:eastAsia="en-US"/>
        </w:rPr>
        <w:t xml:space="preserve"> </w:t>
      </w:r>
      <w:r w:rsidRPr="00F07152">
        <w:rPr>
          <w:lang w:eastAsia="en-US"/>
        </w:rPr>
        <w:t>panelu (billboardu) musí být plně v souladu se Závaznými pokyny pro žadatele a příjemce</w:t>
      </w:r>
      <w:r>
        <w:rPr>
          <w:lang w:eastAsia="en-US"/>
        </w:rPr>
        <w:t xml:space="preserve"> </w:t>
      </w:r>
      <w:r w:rsidRPr="00F07152">
        <w:rPr>
          <w:lang w:eastAsia="en-US"/>
        </w:rPr>
        <w:t>podpory - Operační program životní prostředí. Návrh provedení panelu si zhotovitel před</w:t>
      </w:r>
      <w:r>
        <w:rPr>
          <w:lang w:eastAsia="en-US"/>
        </w:rPr>
        <w:t xml:space="preserve"> </w:t>
      </w:r>
      <w:r w:rsidRPr="00F07152">
        <w:rPr>
          <w:lang w:eastAsia="en-US"/>
        </w:rPr>
        <w:t>jeho výrobou odsouhlasí s objednatelem na základě grafického manuálu publicity OPŽP.</w:t>
      </w:r>
      <w:r>
        <w:rPr>
          <w:lang w:eastAsia="en-US"/>
        </w:rPr>
        <w:t xml:space="preserve"> </w:t>
      </w:r>
      <w:r w:rsidRPr="00F07152">
        <w:rPr>
          <w:lang w:eastAsia="en-US"/>
        </w:rPr>
        <w:t>Rozměr panelu je standardní euroformát 2,4 x 5,1 m.</w:t>
      </w:r>
      <w:r>
        <w:rPr>
          <w:lang w:eastAsia="en-US"/>
        </w:rPr>
        <w:t xml:space="preserve"> </w:t>
      </w:r>
      <w:r w:rsidRPr="00F07152">
        <w:rPr>
          <w:color w:val="000000"/>
          <w:lang w:eastAsia="en-US"/>
        </w:rPr>
        <w:t>Po ukončení fyzické realizace projektu bude velkoplošný informační panel demontován a</w:t>
      </w:r>
      <w:r>
        <w:rPr>
          <w:color w:val="000000"/>
          <w:lang w:eastAsia="en-US"/>
        </w:rPr>
        <w:t xml:space="preserve"> </w:t>
      </w:r>
      <w:r w:rsidRPr="00F07152">
        <w:rPr>
          <w:color w:val="000000"/>
          <w:lang w:eastAsia="en-US"/>
        </w:rPr>
        <w:t>bude nahrazen pamětní deskou. Zhotovitel zajistí výrobu a osazení pamětní desky.</w:t>
      </w:r>
      <w:r>
        <w:rPr>
          <w:color w:val="000000"/>
          <w:lang w:eastAsia="en-US"/>
        </w:rPr>
        <w:t xml:space="preserve"> </w:t>
      </w:r>
      <w:r w:rsidRPr="00F07152">
        <w:rPr>
          <w:color w:val="000000"/>
          <w:lang w:eastAsia="en-US"/>
        </w:rPr>
        <w:t>Informace, které budou uvedeny na pamětní desce, sdělí zhotoviteli objednatel. Grafické</w:t>
      </w:r>
      <w:r>
        <w:rPr>
          <w:color w:val="000000"/>
          <w:lang w:eastAsia="en-US"/>
        </w:rPr>
        <w:t xml:space="preserve"> </w:t>
      </w:r>
      <w:r w:rsidRPr="00F07152">
        <w:rPr>
          <w:color w:val="000000"/>
          <w:lang w:eastAsia="en-US"/>
        </w:rPr>
        <w:t>provedení pamětní desky musí být plně v souladu se Závaznými pokyny pro žadatele a</w:t>
      </w:r>
      <w:r>
        <w:rPr>
          <w:color w:val="000000"/>
          <w:lang w:eastAsia="en-US"/>
        </w:rPr>
        <w:t xml:space="preserve"> </w:t>
      </w:r>
      <w:r w:rsidRPr="00F07152">
        <w:rPr>
          <w:color w:val="000000"/>
          <w:lang w:eastAsia="en-US"/>
        </w:rPr>
        <w:t>příjemce podpory v OPŽP. Návrh provedení pamětní desky si zhotovitel před jeho výrobou</w:t>
      </w:r>
      <w:r>
        <w:rPr>
          <w:color w:val="000000"/>
          <w:lang w:eastAsia="en-US"/>
        </w:rPr>
        <w:t xml:space="preserve"> </w:t>
      </w:r>
      <w:r w:rsidRPr="00F07152">
        <w:rPr>
          <w:color w:val="000000"/>
          <w:lang w:eastAsia="en-US"/>
        </w:rPr>
        <w:t>odsouhlasí s objednatelem. Pamětní deska musí mít trvanlivou formu. Forma a velikost</w:t>
      </w:r>
      <w:r>
        <w:rPr>
          <w:color w:val="000000"/>
          <w:lang w:eastAsia="en-US"/>
        </w:rPr>
        <w:t xml:space="preserve"> </w:t>
      </w:r>
      <w:r w:rsidRPr="00F07152">
        <w:rPr>
          <w:color w:val="000000"/>
          <w:lang w:eastAsia="en-US"/>
        </w:rPr>
        <w:t xml:space="preserve">jsou dány pravidly publikovanými na </w:t>
      </w:r>
      <w:r w:rsidRPr="00F07152">
        <w:rPr>
          <w:color w:val="0000FF"/>
          <w:lang w:eastAsia="en-US"/>
        </w:rPr>
        <w:t>www.opzp.cz</w:t>
      </w:r>
      <w:r w:rsidRPr="00F07152">
        <w:rPr>
          <w:color w:val="000000"/>
          <w:lang w:eastAsia="en-US"/>
        </w:rPr>
        <w:t>.</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t>15</w:t>
      </w:r>
      <w:r w:rsidRPr="00516729">
        <w:t>.</w:t>
      </w:r>
      <w:r w:rsidRPr="00516729">
        <w:tab/>
        <w:t xml:space="preserve">Do </w:t>
      </w:r>
      <w:r>
        <w:t>5</w:t>
      </w:r>
      <w:r w:rsidRPr="00516729">
        <w:t>-ti dnů po odevzdání a převzetí díla</w:t>
      </w:r>
      <w:r>
        <w:t xml:space="preserve">, </w:t>
      </w:r>
      <w:r w:rsidRPr="00516729">
        <w:t>příp. části díla</w:t>
      </w:r>
      <w:r>
        <w:t xml:space="preserve">, </w:t>
      </w:r>
      <w:r w:rsidRPr="00516729">
        <w:t>je zhotovitel povinen staveniště zcela vyklidit</w:t>
      </w:r>
      <w:r>
        <w:t xml:space="preserve"> a </w:t>
      </w:r>
      <w:r w:rsidRPr="00516729">
        <w:t>uvést ho do původního stavu</w:t>
      </w:r>
      <w:r>
        <w:t>,</w:t>
      </w:r>
      <w:r w:rsidRPr="00516729">
        <w:t xml:space="preserve"> jak mu to ukládá smlouva a </w:t>
      </w:r>
      <w:r w:rsidRPr="009E5BCA">
        <w:rPr>
          <w:i/>
        </w:rPr>
        <w:t>projektová dokumentace</w:t>
      </w:r>
      <w:r w:rsidRPr="00516729">
        <w:t xml:space="preserve"> a předat ho objednateli</w:t>
      </w:r>
      <w:r>
        <w:t xml:space="preserve">. </w:t>
      </w:r>
      <w:r w:rsidRPr="00516729">
        <w:t xml:space="preserve">Po uplynutí </w:t>
      </w:r>
      <w:r>
        <w:t xml:space="preserve">této </w:t>
      </w:r>
      <w:r w:rsidRPr="00516729">
        <w:t>lhůty může zhotovitel ponechat se souhlasem objednatele na staveništi pouze ty stroje, zařízení a materiál, který potřebuje k odstranění vad či nedodělků, se kterými objednatel dílo převzal a zhotovitel se zavázal tyto vady a nedodělky ve stanoveném termínu odstranit.</w:t>
      </w:r>
      <w:r>
        <w:t xml:space="preserve"> </w:t>
      </w:r>
      <w:r w:rsidRPr="00516729">
        <w:t>Po odstranění vad a nedodělků je zhotovitel povinen vyklidit zcela staveniště</w:t>
      </w:r>
      <w:r>
        <w:t xml:space="preserve">, </w:t>
      </w:r>
      <w:r w:rsidRPr="00516729">
        <w:t>příp. část staveniště</w:t>
      </w:r>
      <w:r>
        <w:t>,</w:t>
      </w:r>
      <w:r w:rsidRPr="00516729">
        <w:t xml:space="preserve"> nejpozději do 5-ti dnů po podpisu protokolu o předání a převzetí díla bez vad a nedodělků.</w:t>
      </w:r>
      <w:r>
        <w:t xml:space="preserve"> Při nedodržení tohoto termínu je objednatel oprávněn vyklidit a vyčistit staveniště sám nebo za pomoci třetí osoby a zhotovitel se zavazuje uhradit objednateli veškeré náklady a </w:t>
      </w:r>
      <w:r w:rsidR="002A3BCE">
        <w:t>újmy</w:t>
      </w:r>
      <w:r>
        <w:t xml:space="preserve">, které mu tím vznikly, přičemž bere na vědomí, že výše těchto nákladů a </w:t>
      </w:r>
      <w:r w:rsidR="002A3BCE">
        <w:t xml:space="preserve">újmy </w:t>
      </w:r>
      <w:r>
        <w:t>může být vyšší, než by byly náklady, které by za tím účelem vynaložil zhotovitel.</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16</w:t>
      </w:r>
      <w:r w:rsidRPr="00516729">
        <w:t>.</w:t>
      </w:r>
      <w:r w:rsidRPr="00516729">
        <w:tab/>
        <w:t xml:space="preserve">O vyklízení staveniště musí zhotovitel pořídit protokol za účasti </w:t>
      </w:r>
      <w:r>
        <w:t>TDI a objednatele</w:t>
      </w:r>
      <w:r w:rsidRPr="00516729">
        <w:t>.</w:t>
      </w:r>
      <w:r>
        <w:t xml:space="preserve"> </w:t>
      </w:r>
      <w:r w:rsidRPr="00516729">
        <w:t xml:space="preserve">V protokolu musí být uvedeny </w:t>
      </w:r>
      <w:r>
        <w:t>údaje</w:t>
      </w:r>
      <w:r w:rsidRPr="00516729">
        <w:t xml:space="preserve"> o skutečném stavu vyklízené plochy, zda jejich stav odpovídá původnímu stavu či stavu dle </w:t>
      </w:r>
      <w:r w:rsidRPr="00254B5A">
        <w:rPr>
          <w:i/>
        </w:rPr>
        <w:t>projektové dokumentace</w:t>
      </w:r>
      <w:r w:rsidRPr="00516729">
        <w:t>. V případě nedostatků musí být uvedeno, kdo je odpovědný za odstranění zjištěných nedostatků a současně uveden i termín k odstranění zaprotokolovaných závad.</w:t>
      </w:r>
    </w:p>
    <w:p w:rsidR="00687484" w:rsidRDefault="00687484" w:rsidP="00687484">
      <w:pPr>
        <w:pStyle w:val="Odstavecseseznamem"/>
        <w:ind w:left="360" w:hanging="360"/>
        <w:jc w:val="both"/>
      </w:pPr>
    </w:p>
    <w:p w:rsidR="00687484" w:rsidRPr="00835CBC" w:rsidRDefault="00687484" w:rsidP="00687484">
      <w:pPr>
        <w:pStyle w:val="Nadpis1"/>
      </w:pPr>
      <w:r>
        <w:t>X. Dozor</w:t>
      </w:r>
      <w:r w:rsidRPr="00A76D6A">
        <w:rPr>
          <w:smallCaps/>
        </w:rPr>
        <w:t xml:space="preserve"> </w:t>
      </w:r>
    </w:p>
    <w:p w:rsidR="00687484" w:rsidRDefault="00687484" w:rsidP="00687484">
      <w:pPr>
        <w:pStyle w:val="Odstavecseseznamem"/>
        <w:ind w:left="360" w:hanging="360"/>
      </w:pPr>
      <w:r w:rsidRPr="00516729">
        <w:t>1.</w:t>
      </w:r>
      <w:r w:rsidRPr="00516729">
        <w:tab/>
      </w:r>
      <w:r>
        <w:t>Objednatel jmenuje před zahájením provádění díla t</w:t>
      </w:r>
      <w:r w:rsidRPr="00516729">
        <w:t>echnický dozor</w:t>
      </w:r>
      <w:r>
        <w:t xml:space="preserve"> investora </w:t>
      </w:r>
      <w:r w:rsidRPr="00516729">
        <w:t>objednatele</w:t>
      </w:r>
      <w:r>
        <w:t xml:space="preserve"> (TDI). </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rPr>
          <w:strike/>
          <w:color w:val="FF0000"/>
        </w:rPr>
      </w:pPr>
      <w:r w:rsidRPr="00516729">
        <w:t>2.</w:t>
      </w:r>
      <w:r w:rsidRPr="00516729">
        <w:tab/>
        <w:t xml:space="preserve">V případě zjištění </w:t>
      </w:r>
      <w:r>
        <w:t xml:space="preserve">hrubého </w:t>
      </w:r>
      <w:r w:rsidRPr="00516729">
        <w:t xml:space="preserve">porušení technologické kázně při provádění prací, nebo činnosti, kterou by byla ohrožena bezpečnost, má právo </w:t>
      </w:r>
      <w:r>
        <w:t xml:space="preserve">TDI </w:t>
      </w:r>
      <w:r w:rsidRPr="00516729">
        <w:t xml:space="preserve">práce zastavit a po projednání se zhotovitelem navrhnout </w:t>
      </w:r>
      <w:r>
        <w:t xml:space="preserve">ukončení </w:t>
      </w:r>
      <w:r w:rsidRPr="00516729">
        <w:t>smlouvy o dílo bez nároku zhotovitele na úhradu nekvalitně provedených prací.</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pPr>
      <w:r w:rsidRPr="00516729">
        <w:t>3.</w:t>
      </w:r>
      <w:r w:rsidRPr="00516729">
        <w:tab/>
      </w:r>
      <w:r>
        <w:t>Objednatel je oprávněn před zahájením provádění díla jmenovat a</w:t>
      </w:r>
      <w:r w:rsidRPr="00516729">
        <w:t>utorský dozor</w:t>
      </w:r>
      <w:r>
        <w:t>.</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rPr>
          <w:i/>
          <w:iCs/>
          <w:color w:val="FF9900"/>
        </w:rPr>
      </w:pPr>
      <w:r w:rsidRPr="00516729">
        <w:t>4.</w:t>
      </w:r>
      <w:r w:rsidRPr="00516729">
        <w:tab/>
        <w:t>Stavební dozor v průběhu své činnosti sleduje zejména, zda jsou práce prováděny dle předané a schválené dokumentace, smluvních podmínek, technických norem, a jiných obecně závazných právních předpisů a v souladu s rozhodnutími veřejnoprávních orgánů.</w:t>
      </w:r>
      <w:r>
        <w:t xml:space="preserve"> </w:t>
      </w:r>
      <w:r w:rsidRPr="00516729">
        <w:t>Za tím účelem má přístup na pracoviště, do dílen a skladů</w:t>
      </w:r>
      <w:r>
        <w:t>, kde jsou zpracovány nebo uskladněny dodávky pro stavbu.</w:t>
      </w:r>
      <w:r w:rsidRPr="00516729">
        <w:t xml:space="preserve"> Je oprávněn si vyžádat výrobní výkresy nebo jiné prováděcí podklady, výsledky kvalitativních zkoušek k nahlédnutí.</w:t>
      </w:r>
      <w:r>
        <w:t xml:space="preserve"> </w:t>
      </w:r>
      <w:r w:rsidRPr="00516729">
        <w:t>Na nedostatky zjištěné v průběhu prací musí upozornit zápisem do stavebního deníku a je oprávněn žádat odstranění zjištěných vad a nedodělků.</w:t>
      </w:r>
      <w:r>
        <w:t xml:space="preserve"> TDI je oprávněn vyzvat zhotovitele o doložení způsobu provádění prací a jednotlivých staveb a technologických postupů.</w:t>
      </w:r>
      <w:r w:rsidRPr="00516729">
        <w:rPr>
          <w:color w:val="FF9900"/>
        </w:rPr>
        <w:t xml:space="preserve"> </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rPr>
          <w:i/>
          <w:iCs/>
          <w:color w:val="FF9900"/>
        </w:rPr>
      </w:pPr>
      <w:r w:rsidRPr="00516729">
        <w:t>5.</w:t>
      </w:r>
      <w:r w:rsidRPr="00516729">
        <w:tab/>
      </w:r>
      <w:r>
        <w:t xml:space="preserve">TDI </w:t>
      </w:r>
      <w:r w:rsidRPr="00516729">
        <w:t xml:space="preserve">je oprávněn provádět zejména: </w:t>
      </w:r>
    </w:p>
    <w:p w:rsidR="00687484" w:rsidRPr="00D93D38" w:rsidRDefault="00687484" w:rsidP="00687484">
      <w:pPr>
        <w:pStyle w:val="Odstavecseseznamem"/>
        <w:rPr>
          <w:sz w:val="10"/>
          <w:szCs w:val="10"/>
        </w:rPr>
      </w:pPr>
    </w:p>
    <w:p w:rsidR="00687484" w:rsidRDefault="00687484" w:rsidP="00687484">
      <w:pPr>
        <w:numPr>
          <w:ilvl w:val="0"/>
          <w:numId w:val="23"/>
        </w:numPr>
        <w:jc w:val="both"/>
      </w:pPr>
      <w:r w:rsidRPr="00516729">
        <w:t>prověřuje a přejímá dodávky prací s právem odsouhlasení soupisu provedených prací a podpisu zjišťovacího protokolu</w:t>
      </w:r>
      <w:r>
        <w:t>;</w:t>
      </w:r>
    </w:p>
    <w:p w:rsidR="00687484" w:rsidRPr="00D93D38" w:rsidRDefault="00687484" w:rsidP="00687484">
      <w:pPr>
        <w:pStyle w:val="Odstavecseseznamem"/>
        <w:rPr>
          <w:sz w:val="10"/>
          <w:szCs w:val="10"/>
        </w:rPr>
      </w:pPr>
    </w:p>
    <w:p w:rsidR="00687484" w:rsidRDefault="00687484" w:rsidP="00687484">
      <w:pPr>
        <w:numPr>
          <w:ilvl w:val="0"/>
          <w:numId w:val="23"/>
        </w:numPr>
        <w:jc w:val="both"/>
      </w:pPr>
      <w:r w:rsidRPr="00516729">
        <w:t>projedná a navrhuje změny oproti schválené projektové a realizační dokumentaci</w:t>
      </w:r>
      <w:r>
        <w:t>;</w:t>
      </w:r>
    </w:p>
    <w:p w:rsidR="00687484" w:rsidRPr="00D93D38" w:rsidRDefault="00687484" w:rsidP="00687484">
      <w:pPr>
        <w:pStyle w:val="Odstavecseseznamem"/>
        <w:rPr>
          <w:sz w:val="10"/>
          <w:szCs w:val="10"/>
        </w:rPr>
      </w:pPr>
    </w:p>
    <w:p w:rsidR="00687484" w:rsidRDefault="00687484" w:rsidP="00687484">
      <w:pPr>
        <w:numPr>
          <w:ilvl w:val="0"/>
          <w:numId w:val="23"/>
        </w:numPr>
        <w:jc w:val="both"/>
      </w:pPr>
      <w:r w:rsidRPr="00516729">
        <w:t>nesmí povolit provádění prací nad rámec projektové a realizační dokumentace, které nebyly odsouhlaseny ve změnovém řízení</w:t>
      </w:r>
      <w:r>
        <w:t>;</w:t>
      </w:r>
    </w:p>
    <w:p w:rsidR="00687484" w:rsidRPr="00D93D38" w:rsidRDefault="00687484" w:rsidP="00687484">
      <w:pPr>
        <w:pStyle w:val="Odstavecseseznamem"/>
        <w:rPr>
          <w:sz w:val="10"/>
          <w:szCs w:val="10"/>
        </w:rPr>
      </w:pPr>
    </w:p>
    <w:p w:rsidR="00687484" w:rsidRDefault="00687484" w:rsidP="00687484">
      <w:pPr>
        <w:numPr>
          <w:ilvl w:val="0"/>
          <w:numId w:val="23"/>
        </w:numPr>
        <w:jc w:val="both"/>
      </w:pPr>
      <w:r w:rsidRPr="00516729">
        <w:t>je oprávněn k provádění dozoru dle platných předpisů</w:t>
      </w:r>
      <w:r>
        <w:t>;</w:t>
      </w:r>
    </w:p>
    <w:p w:rsidR="00687484" w:rsidRPr="00D93D38" w:rsidRDefault="00687484" w:rsidP="00687484">
      <w:pPr>
        <w:pStyle w:val="Odstavecseseznamem"/>
        <w:rPr>
          <w:sz w:val="10"/>
          <w:szCs w:val="10"/>
        </w:rPr>
      </w:pPr>
    </w:p>
    <w:p w:rsidR="00687484" w:rsidRDefault="00687484" w:rsidP="00687484">
      <w:pPr>
        <w:numPr>
          <w:ilvl w:val="0"/>
          <w:numId w:val="23"/>
        </w:numPr>
        <w:jc w:val="both"/>
      </w:pPr>
      <w:r w:rsidRPr="00516729">
        <w:t>kontroluje dodržování podmínek stavebního povolení a jeho pravoplatných změn, opatření státního stavebního dohledu a zvláštních podmínek objednatele po celou dobu provádění díla</w:t>
      </w:r>
      <w:r>
        <w:t>;</w:t>
      </w:r>
    </w:p>
    <w:p w:rsidR="00687484" w:rsidRPr="00D93D38" w:rsidRDefault="00687484" w:rsidP="00687484">
      <w:pPr>
        <w:pStyle w:val="Odstavecseseznamem"/>
        <w:rPr>
          <w:sz w:val="10"/>
          <w:szCs w:val="10"/>
        </w:rPr>
      </w:pPr>
    </w:p>
    <w:p w:rsidR="00687484" w:rsidRDefault="00687484" w:rsidP="00687484">
      <w:pPr>
        <w:numPr>
          <w:ilvl w:val="0"/>
          <w:numId w:val="23"/>
        </w:numPr>
        <w:jc w:val="both"/>
      </w:pPr>
      <w:r w:rsidRPr="00516729">
        <w:t>účastní se odevzdání staveniště dle projektové dokumentace zhotoviteli a zabezpečuje vyhotovení protokolu o provedeném předání</w:t>
      </w:r>
      <w:r>
        <w:t>;</w:t>
      </w:r>
    </w:p>
    <w:p w:rsidR="00687484" w:rsidRPr="00D93D38" w:rsidRDefault="00687484" w:rsidP="00687484">
      <w:pPr>
        <w:pStyle w:val="Odstavecseseznamem"/>
        <w:rPr>
          <w:sz w:val="10"/>
          <w:szCs w:val="10"/>
        </w:rPr>
      </w:pPr>
    </w:p>
    <w:p w:rsidR="00687484" w:rsidRDefault="00687484" w:rsidP="00687484">
      <w:pPr>
        <w:numPr>
          <w:ilvl w:val="0"/>
          <w:numId w:val="23"/>
        </w:numPr>
        <w:jc w:val="both"/>
      </w:pPr>
      <w:r w:rsidRPr="00516729">
        <w:t>požaduje a přejímá od zhotovitele doklady, že provedené práce, výkony a dodávky byly provedeny v souladu s podklady k realizaci díla a umožňují zahájit provoz za splnění určených podmínek</w:t>
      </w:r>
      <w:r>
        <w:t>;</w:t>
      </w:r>
    </w:p>
    <w:p w:rsidR="00687484" w:rsidRPr="00D93D38" w:rsidRDefault="00687484" w:rsidP="00687484">
      <w:pPr>
        <w:pStyle w:val="Odstavecseseznamem"/>
        <w:rPr>
          <w:sz w:val="10"/>
          <w:szCs w:val="10"/>
        </w:rPr>
      </w:pPr>
    </w:p>
    <w:p w:rsidR="00687484" w:rsidRDefault="00687484" w:rsidP="00687484">
      <w:pPr>
        <w:numPr>
          <w:ilvl w:val="0"/>
          <w:numId w:val="23"/>
        </w:numPr>
        <w:jc w:val="both"/>
      </w:pPr>
      <w:r w:rsidRPr="00516729">
        <w:t>sleduje, zda zhotovitel vykonává předepsané zkoušky materiálů, konstrukcí a prací, zúčastní se jich, kontroluje jejich výsledek a požaduje předkládání dokladů, které prokazují kvalitu prováděných prací, výkonů a dodávek (atesty, protokoly apod.)</w:t>
      </w:r>
      <w:r>
        <w:t>;</w:t>
      </w:r>
    </w:p>
    <w:p w:rsidR="00687484" w:rsidRPr="00D93D38" w:rsidRDefault="00687484" w:rsidP="00687484">
      <w:pPr>
        <w:pStyle w:val="Odstavecseseznamem"/>
        <w:rPr>
          <w:sz w:val="10"/>
          <w:szCs w:val="10"/>
        </w:rPr>
      </w:pPr>
    </w:p>
    <w:p w:rsidR="00687484" w:rsidRDefault="00687484" w:rsidP="00687484">
      <w:pPr>
        <w:numPr>
          <w:ilvl w:val="0"/>
          <w:numId w:val="23"/>
        </w:numPr>
        <w:jc w:val="both"/>
      </w:pPr>
      <w:r w:rsidRPr="00516729">
        <w:lastRenderedPageBreak/>
        <w:t>provádí kontrolu věcného a finančního plnění prací, výkonů a dodávek, cenové správnosti a úplnosti předkládaných dokladů k úhradě díla a současně i kontrolu soupisu provedených prací, výkonů a dodávek</w:t>
      </w:r>
      <w:r>
        <w:t>;</w:t>
      </w:r>
    </w:p>
    <w:p w:rsidR="00687484" w:rsidRPr="00D93D38" w:rsidRDefault="00687484" w:rsidP="00687484">
      <w:pPr>
        <w:pStyle w:val="Odstavecseseznamem"/>
        <w:rPr>
          <w:sz w:val="10"/>
          <w:szCs w:val="10"/>
        </w:rPr>
      </w:pPr>
    </w:p>
    <w:p w:rsidR="00687484" w:rsidRDefault="00687484" w:rsidP="00687484">
      <w:pPr>
        <w:numPr>
          <w:ilvl w:val="0"/>
          <w:numId w:val="23"/>
        </w:numPr>
        <w:jc w:val="both"/>
      </w:pPr>
      <w:r w:rsidRPr="00516729">
        <w:t>prověřuje a potvrzuje soupis provedených prací</w:t>
      </w:r>
      <w:r>
        <w:t>, výkonů a dodávek</w:t>
      </w:r>
      <w:r w:rsidRPr="00516729">
        <w:t xml:space="preserve"> jako podklad pro sledování </w:t>
      </w:r>
      <w:r>
        <w:t>provádění díla</w:t>
      </w:r>
      <w:r w:rsidRPr="00516729">
        <w:t xml:space="preserve"> a</w:t>
      </w:r>
      <w:r>
        <w:t xml:space="preserve"> pro</w:t>
      </w:r>
      <w:r w:rsidRPr="00516729">
        <w:t xml:space="preserve"> fakturac</w:t>
      </w:r>
      <w:r>
        <w:t>i;</w:t>
      </w:r>
      <w:r>
        <w:tab/>
      </w:r>
    </w:p>
    <w:p w:rsidR="00687484" w:rsidRPr="00D93D38" w:rsidRDefault="00687484" w:rsidP="00687484">
      <w:pPr>
        <w:pStyle w:val="Odstavecseseznamem"/>
        <w:rPr>
          <w:sz w:val="10"/>
          <w:szCs w:val="10"/>
        </w:rPr>
      </w:pPr>
    </w:p>
    <w:p w:rsidR="00687484" w:rsidRDefault="00687484" w:rsidP="00687484">
      <w:pPr>
        <w:numPr>
          <w:ilvl w:val="0"/>
          <w:numId w:val="23"/>
        </w:numPr>
        <w:jc w:val="both"/>
      </w:pPr>
      <w:r w:rsidRPr="00516729">
        <w:t>při realizaci předmětu díla přejímá veškeré práce, dokončené dodávky nebo jejich dokončené části a zejména pak práce, které nebudou při přejímacím řízení přístupné</w:t>
      </w:r>
      <w:r>
        <w:t>;</w:t>
      </w:r>
      <w:r w:rsidRPr="00516729">
        <w:t xml:space="preserve"> </w:t>
      </w:r>
      <w:r>
        <w:t>o</w:t>
      </w:r>
      <w:r w:rsidRPr="00516729">
        <w:t xml:space="preserve"> kontrole zakrytých prací provádí zápis ve stavebním deníku</w:t>
      </w:r>
      <w:r>
        <w:t>;</w:t>
      </w:r>
    </w:p>
    <w:p w:rsidR="00687484" w:rsidRPr="00D93D38" w:rsidRDefault="00687484" w:rsidP="00687484">
      <w:pPr>
        <w:pStyle w:val="Odstavecseseznamem"/>
        <w:rPr>
          <w:sz w:val="10"/>
          <w:szCs w:val="10"/>
        </w:rPr>
      </w:pPr>
    </w:p>
    <w:p w:rsidR="00687484" w:rsidRDefault="00687484" w:rsidP="00687484">
      <w:pPr>
        <w:numPr>
          <w:ilvl w:val="0"/>
          <w:numId w:val="23"/>
        </w:numPr>
        <w:jc w:val="both"/>
      </w:pPr>
      <w:r w:rsidRPr="00516729">
        <w:t>provádí kontrolu zápisu a záznamů ve stavebním deníku</w:t>
      </w:r>
      <w:r>
        <w:t>;</w:t>
      </w:r>
    </w:p>
    <w:p w:rsidR="00687484" w:rsidRPr="00D93D38" w:rsidRDefault="00687484" w:rsidP="00687484">
      <w:pPr>
        <w:pStyle w:val="Odstavecseseznamem"/>
        <w:rPr>
          <w:sz w:val="10"/>
          <w:szCs w:val="10"/>
        </w:rPr>
      </w:pPr>
    </w:p>
    <w:p w:rsidR="00687484" w:rsidRDefault="00687484" w:rsidP="00687484">
      <w:pPr>
        <w:numPr>
          <w:ilvl w:val="0"/>
          <w:numId w:val="23"/>
        </w:numPr>
        <w:jc w:val="both"/>
      </w:pPr>
      <w:r w:rsidRPr="00516729">
        <w:t>upozorňuje zápisem ve stavebním deníku na nedostatky zjištěné při jeho kontrolách, zejména na dodržování bezpečnostních, požárních, ekologických a hygienických předpisů a na případy nezajištění provádění opatření k ochraně majetku objednatele nebo třetích osob</w:t>
      </w:r>
      <w:r>
        <w:t>;</w:t>
      </w:r>
    </w:p>
    <w:p w:rsidR="00687484" w:rsidRPr="00D93D38" w:rsidRDefault="00687484" w:rsidP="00687484">
      <w:pPr>
        <w:pStyle w:val="Odstavecseseznamem"/>
        <w:rPr>
          <w:sz w:val="10"/>
          <w:szCs w:val="10"/>
        </w:rPr>
      </w:pPr>
    </w:p>
    <w:p w:rsidR="00687484" w:rsidRDefault="00687484" w:rsidP="00687484">
      <w:pPr>
        <w:numPr>
          <w:ilvl w:val="0"/>
          <w:numId w:val="23"/>
        </w:numPr>
        <w:jc w:val="both"/>
      </w:pPr>
      <w:r w:rsidRPr="00516729">
        <w:t>kontroluje postup prací podle této smlouvy, upozorňuje na nedodržování termínů a připravuje podklady pro uplatnění sjednaných majetkových sankcí vč. smluvních pokut</w:t>
      </w:r>
      <w:r>
        <w:t>;</w:t>
      </w:r>
    </w:p>
    <w:p w:rsidR="00687484" w:rsidRPr="00D93D38" w:rsidRDefault="00687484" w:rsidP="00687484">
      <w:pPr>
        <w:pStyle w:val="Odstavecseseznamem"/>
        <w:rPr>
          <w:sz w:val="10"/>
          <w:szCs w:val="10"/>
        </w:rPr>
      </w:pPr>
    </w:p>
    <w:p w:rsidR="00687484" w:rsidRDefault="00687484" w:rsidP="00687484">
      <w:pPr>
        <w:numPr>
          <w:ilvl w:val="0"/>
          <w:numId w:val="23"/>
        </w:numPr>
        <w:jc w:val="both"/>
      </w:pPr>
      <w:r w:rsidRPr="00516729">
        <w:t>dostaví se na staveniště v naléhavých případech na základě výzvy zhotovitele i mimo pracovní dobu</w:t>
      </w:r>
      <w:r>
        <w:t>;</w:t>
      </w:r>
      <w:r w:rsidRPr="00516729">
        <w:t xml:space="preserve"> </w:t>
      </w:r>
      <w:r>
        <w:t>z</w:t>
      </w:r>
      <w:r w:rsidRPr="00516729">
        <w:t xml:space="preserve">ejména při ohrožení stavby živelnými vlivy musí být na stavbě a spolu s vedoucími pracovníky zhotovitele činit opatření k odvrácení nebo omezení </w:t>
      </w:r>
      <w:r w:rsidR="002A3BCE">
        <w:t>vzniku újmy</w:t>
      </w:r>
      <w:r>
        <w:t>;</w:t>
      </w:r>
    </w:p>
    <w:p w:rsidR="00687484" w:rsidRPr="00D93D38" w:rsidRDefault="00687484" w:rsidP="00687484">
      <w:pPr>
        <w:pStyle w:val="Odstavecseseznamem"/>
        <w:rPr>
          <w:sz w:val="10"/>
          <w:szCs w:val="10"/>
        </w:rPr>
      </w:pPr>
    </w:p>
    <w:p w:rsidR="00687484" w:rsidRDefault="00687484" w:rsidP="00687484">
      <w:pPr>
        <w:numPr>
          <w:ilvl w:val="0"/>
          <w:numId w:val="23"/>
        </w:numPr>
        <w:jc w:val="both"/>
      </w:pPr>
      <w:r w:rsidRPr="00516729">
        <w:t>převezme dokumentaci skutečného provedení díla od zhotovitele</w:t>
      </w:r>
      <w:r>
        <w:t>;</w:t>
      </w:r>
    </w:p>
    <w:p w:rsidR="00687484" w:rsidRPr="00D93D38" w:rsidRDefault="00687484" w:rsidP="00687484">
      <w:pPr>
        <w:pStyle w:val="Odstavecseseznamem"/>
        <w:rPr>
          <w:sz w:val="10"/>
          <w:szCs w:val="10"/>
        </w:rPr>
      </w:pPr>
    </w:p>
    <w:p w:rsidR="00687484" w:rsidRDefault="00687484" w:rsidP="00687484">
      <w:pPr>
        <w:numPr>
          <w:ilvl w:val="0"/>
          <w:numId w:val="23"/>
        </w:numPr>
        <w:jc w:val="both"/>
      </w:pPr>
      <w:r w:rsidRPr="00516729">
        <w:t>účastní se kolaudačního řízení nebo povolení předčasného užívání díla</w:t>
      </w:r>
      <w:r>
        <w:t xml:space="preserve">; </w:t>
      </w:r>
      <w:r w:rsidRPr="00516729">
        <w:t>účastní se jednání o předání staveniště a převzetí díla, všech řízení a jednání od předání staveniště do jeho převzetí po předání díla a kontroluje splnění podmínek této smlouvy týkající se závazku zhotovitele při vyklízení staveniště</w:t>
      </w:r>
      <w:r>
        <w:t>;</w:t>
      </w:r>
    </w:p>
    <w:p w:rsidR="00687484" w:rsidRPr="00D93D38" w:rsidRDefault="00687484" w:rsidP="00687484">
      <w:pPr>
        <w:pStyle w:val="Odstavecseseznamem"/>
        <w:rPr>
          <w:sz w:val="10"/>
          <w:szCs w:val="10"/>
        </w:rPr>
      </w:pPr>
    </w:p>
    <w:p w:rsidR="00687484" w:rsidRDefault="00687484" w:rsidP="00687484">
      <w:pPr>
        <w:numPr>
          <w:ilvl w:val="0"/>
          <w:numId w:val="23"/>
        </w:numPr>
        <w:jc w:val="both"/>
      </w:pPr>
      <w:r w:rsidRPr="00516729">
        <w:t>kontroluje, zda došlo k odstranění vad nebo nedodělků zjištěných při přejímacím řízení nebo při kolaudaci ve stanoveném termínu, přejímá práce, výkony a dílo po odstranění těchto vad nebo nedodělků</w:t>
      </w:r>
      <w:r>
        <w:t>;</w:t>
      </w:r>
    </w:p>
    <w:p w:rsidR="00687484" w:rsidRPr="00D93D38" w:rsidRDefault="00687484" w:rsidP="00687484">
      <w:pPr>
        <w:pStyle w:val="Odstavecseseznamem"/>
        <w:rPr>
          <w:sz w:val="10"/>
          <w:szCs w:val="10"/>
        </w:rPr>
      </w:pPr>
    </w:p>
    <w:p w:rsidR="00687484" w:rsidRDefault="00687484" w:rsidP="00687484">
      <w:pPr>
        <w:numPr>
          <w:ilvl w:val="0"/>
          <w:numId w:val="23"/>
        </w:numPr>
        <w:jc w:val="both"/>
      </w:pPr>
      <w:r w:rsidRPr="00516729">
        <w:t>má právo vznášet námitky a požadovat od zhotovitele okamžité odvolání kterékoliv osoby z prací, která byla zaměstnána zhotovitelem nebo jeho subdodavateli a která se podle zjištění dozoru nesplňuje kvalifikační předpoklady pro výkon práce či zanedbává řádné vykonávání svých povinností nebo ohrožuje bezpečnost a zdraví při práci svojí nebo jiných osob či majetku</w:t>
      </w:r>
      <w:r>
        <w:t>;</w:t>
      </w:r>
      <w:r w:rsidRPr="00516729">
        <w:t xml:space="preserve"> </w:t>
      </w:r>
      <w:r>
        <w:t>t</w:t>
      </w:r>
      <w:r w:rsidRPr="00516729">
        <w:t xml:space="preserve">akovou osobu je zhotovitel povinen v nejkratší možné lhůtě nahradit </w:t>
      </w:r>
      <w:r>
        <w:t>jinou osobou</w:t>
      </w:r>
      <w:r w:rsidRPr="00516729">
        <w:t>.</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6</w:t>
      </w:r>
      <w:r w:rsidRPr="00516729">
        <w:t>.</w:t>
      </w:r>
      <w:r w:rsidRPr="00516729">
        <w:tab/>
      </w:r>
      <w:r>
        <w:t>Zhotovitel bere na vědomí, že objednatel určí pro realizaci díla koordinátora bezpečnosti a ochrany zdraví při práci (dále je koordinátor BOZP). Objednatel oznámí jméno koordinátora BOZP písemně zhotoviteli.</w:t>
      </w:r>
    </w:p>
    <w:p w:rsidR="00687484" w:rsidRDefault="00687484" w:rsidP="00687484">
      <w:pPr>
        <w:pStyle w:val="Odstavecseseznamem"/>
        <w:ind w:left="360" w:hanging="360"/>
        <w:jc w:val="both"/>
      </w:pPr>
    </w:p>
    <w:p w:rsidR="00687484" w:rsidRDefault="00687484" w:rsidP="00687484">
      <w:pPr>
        <w:pStyle w:val="Odstavecseseznamem"/>
        <w:ind w:left="360" w:hanging="360"/>
        <w:jc w:val="both"/>
        <w:rPr>
          <w:color w:val="FF9900"/>
        </w:rPr>
      </w:pPr>
      <w:r>
        <w:t>7.</w:t>
      </w:r>
      <w:r>
        <w:tab/>
        <w:t>Zhotovitel je povinen poskytnout koordinátorovi BOZP, pokud byl objednatelem určen, plnou součinnost ve smyslu zákona č. 309/2006 Sb. a jeho prováděcích předpisů. Zejména se jedná o:</w:t>
      </w:r>
      <w:r w:rsidRPr="00516729">
        <w:rPr>
          <w:color w:val="FF9900"/>
        </w:rPr>
        <w:t xml:space="preserve"> </w:t>
      </w:r>
    </w:p>
    <w:p w:rsidR="00687484" w:rsidRPr="00D93D38" w:rsidRDefault="00687484" w:rsidP="00687484">
      <w:pPr>
        <w:pStyle w:val="Odstavecseseznamem"/>
        <w:rPr>
          <w:sz w:val="10"/>
          <w:szCs w:val="10"/>
        </w:rPr>
      </w:pPr>
    </w:p>
    <w:p w:rsidR="00687484" w:rsidRDefault="00687484" w:rsidP="00687484">
      <w:pPr>
        <w:numPr>
          <w:ilvl w:val="0"/>
          <w:numId w:val="39"/>
        </w:numPr>
        <w:jc w:val="both"/>
      </w:pPr>
      <w:r>
        <w:t>umožnění pohybu po staveništi koordinátorovi BOZP;</w:t>
      </w:r>
    </w:p>
    <w:p w:rsidR="00687484" w:rsidRPr="00D93D38" w:rsidRDefault="00687484" w:rsidP="00687484">
      <w:pPr>
        <w:pStyle w:val="Odstavecseseznamem"/>
        <w:rPr>
          <w:sz w:val="10"/>
          <w:szCs w:val="10"/>
        </w:rPr>
      </w:pPr>
    </w:p>
    <w:p w:rsidR="00687484" w:rsidRDefault="00687484" w:rsidP="00687484">
      <w:pPr>
        <w:numPr>
          <w:ilvl w:val="0"/>
          <w:numId w:val="39"/>
        </w:numPr>
        <w:jc w:val="both"/>
      </w:pPr>
      <w:r>
        <w:t>dodržování pokynů koordinátora BOZP na poli bezpečnosti a ochrany zdraví při práci a zajištění jejich dodržování všemi zaměstnanci zhotovitele a smluvními subdodavateli;</w:t>
      </w:r>
    </w:p>
    <w:p w:rsidR="00687484" w:rsidRPr="00D93D38" w:rsidRDefault="00687484" w:rsidP="00687484">
      <w:pPr>
        <w:pStyle w:val="Odstavecseseznamem"/>
        <w:rPr>
          <w:sz w:val="10"/>
          <w:szCs w:val="10"/>
        </w:rPr>
      </w:pPr>
    </w:p>
    <w:p w:rsidR="00687484" w:rsidRDefault="00687484" w:rsidP="00687484">
      <w:pPr>
        <w:numPr>
          <w:ilvl w:val="0"/>
          <w:numId w:val="39"/>
        </w:numPr>
        <w:jc w:val="both"/>
      </w:pPr>
      <w:r>
        <w:t>přizpůsobení organizace výstavby, technologických a pracovních postupů požadavkům na poli bezpečnosti a ochrany zdraví při práci, pokud k tomu byl koordinátorem BOZP vyzván;</w:t>
      </w:r>
    </w:p>
    <w:p w:rsidR="00687484" w:rsidRDefault="00687484" w:rsidP="00687484">
      <w:pPr>
        <w:pStyle w:val="Odstavecseseznamem"/>
      </w:pPr>
    </w:p>
    <w:p w:rsidR="00687484" w:rsidRDefault="00687484" w:rsidP="00687484">
      <w:pPr>
        <w:numPr>
          <w:ilvl w:val="0"/>
          <w:numId w:val="39"/>
        </w:numPr>
        <w:jc w:val="both"/>
      </w:pPr>
      <w:r>
        <w:lastRenderedPageBreak/>
        <w:t>řízení se plánem BOZP;</w:t>
      </w:r>
    </w:p>
    <w:p w:rsidR="00687484" w:rsidRDefault="00687484" w:rsidP="00687484">
      <w:pPr>
        <w:pStyle w:val="Odstavecseseznamem"/>
      </w:pPr>
    </w:p>
    <w:p w:rsidR="00687484" w:rsidRDefault="00687484" w:rsidP="00687484">
      <w:pPr>
        <w:numPr>
          <w:ilvl w:val="0"/>
          <w:numId w:val="39"/>
        </w:numPr>
        <w:jc w:val="both"/>
      </w:pPr>
      <w:r>
        <w:t>včasné a řádné informování koordinátora BOZP o harmonogramu a organizaci stavebních prací a jeho změnách;</w:t>
      </w:r>
    </w:p>
    <w:p w:rsidR="00687484" w:rsidRDefault="00687484" w:rsidP="00687484">
      <w:pPr>
        <w:pStyle w:val="Odstavecseseznamem"/>
      </w:pPr>
    </w:p>
    <w:p w:rsidR="00687484" w:rsidRDefault="00687484" w:rsidP="00687484">
      <w:pPr>
        <w:numPr>
          <w:ilvl w:val="0"/>
          <w:numId w:val="39"/>
        </w:numPr>
        <w:jc w:val="both"/>
      </w:pPr>
      <w:r>
        <w:t>včasné a řádné seznámení koordinátora BOZP  s technologickými a pracovními postupy, které budou při realizaci díla použity a o jejich změnách během realizace díla;</w:t>
      </w:r>
    </w:p>
    <w:p w:rsidR="00687484" w:rsidRDefault="00687484" w:rsidP="00687484">
      <w:pPr>
        <w:pStyle w:val="Odstavecseseznamem"/>
      </w:pPr>
    </w:p>
    <w:p w:rsidR="00687484" w:rsidRDefault="00687484" w:rsidP="00687484">
      <w:pPr>
        <w:numPr>
          <w:ilvl w:val="0"/>
          <w:numId w:val="39"/>
        </w:numPr>
        <w:jc w:val="both"/>
      </w:pPr>
      <w:r>
        <w:t>včasné a řádné informování koordinátora BOZP o počtu pracovníků, subdodavatelích a jejich pracovnících, kteří se budou na zhotovení díla podílet a o změnách těchto pracovníků;</w:t>
      </w:r>
    </w:p>
    <w:p w:rsidR="00687484" w:rsidRDefault="00687484" w:rsidP="00687484">
      <w:pPr>
        <w:pStyle w:val="Odstavecseseznamem"/>
      </w:pPr>
    </w:p>
    <w:p w:rsidR="00687484" w:rsidRDefault="00687484" w:rsidP="00687484">
      <w:pPr>
        <w:numPr>
          <w:ilvl w:val="0"/>
          <w:numId w:val="39"/>
        </w:numPr>
        <w:jc w:val="both"/>
      </w:pPr>
      <w:r>
        <w:t>řádné a v dostatečném předstihu poskytnuté informování koordinátora BOZP  o zahájení prací a činností vystavujících fyzikou osobu zvýšenému ohrožení života nebo poškození zdraví podle zákona č. 309/2006 Sb. a jeho provádějících předpisů, pokud tyto práce nebyly součástí zadávací dokumentace a plánu BOZP.</w:t>
      </w:r>
    </w:p>
    <w:p w:rsidR="00687484" w:rsidRDefault="00687484" w:rsidP="00687484">
      <w:pPr>
        <w:pStyle w:val="Odstavecseseznamem"/>
      </w:pPr>
    </w:p>
    <w:p w:rsidR="00687484" w:rsidRPr="00835CBC" w:rsidRDefault="00687484" w:rsidP="00687484">
      <w:pPr>
        <w:pStyle w:val="Nadpis1"/>
      </w:pPr>
      <w:r>
        <w:t>XI.  Stavební deník</w:t>
      </w:r>
    </w:p>
    <w:p w:rsidR="00687484" w:rsidRPr="00516729" w:rsidRDefault="00687484" w:rsidP="00687484">
      <w:pPr>
        <w:pStyle w:val="Odstavecseseznamem"/>
        <w:tabs>
          <w:tab w:val="left" w:pos="360"/>
        </w:tabs>
        <w:ind w:left="360" w:hanging="360"/>
        <w:jc w:val="both"/>
      </w:pPr>
      <w:r w:rsidRPr="00516729">
        <w:t>1.</w:t>
      </w:r>
      <w:r>
        <w:tab/>
      </w:r>
      <w:r w:rsidRPr="00516729">
        <w:t>Zhotovitel je povinen na stavbě vést stavební deník ve smyslu zákona č. 183</w:t>
      </w:r>
      <w:r w:rsidRPr="001E46BD">
        <w:t xml:space="preserve">/2006 Sb. a jeho prováděcích příspěvků. </w:t>
      </w:r>
      <w:r>
        <w:t>Z</w:t>
      </w:r>
      <w:r w:rsidRPr="001E46BD">
        <w:t>hotovitel vede</w:t>
      </w:r>
      <w:r>
        <w:t xml:space="preserve"> stavební deník</w:t>
      </w:r>
      <w:r w:rsidRPr="001E46BD">
        <w:t xml:space="preserve">, do kterého zapisuje všechny skutečnosti rozhodné pro plnění smlouvy, zejména údaje o časovém postupu prací a jejich jakosti, zdůvodnění odchylek prováděných prací od </w:t>
      </w:r>
      <w:r w:rsidRPr="009E5BCA">
        <w:rPr>
          <w:i/>
        </w:rPr>
        <w:t>projektové dokumentace</w:t>
      </w:r>
      <w:r w:rsidRPr="001E46BD">
        <w:t xml:space="preserve"> a údaje nutné pro posouzení prací orgány státní správy. </w:t>
      </w:r>
    </w:p>
    <w:p w:rsidR="00687484" w:rsidRPr="00D31007" w:rsidRDefault="00687484" w:rsidP="00687484">
      <w:pPr>
        <w:ind w:left="360" w:hanging="360"/>
        <w:jc w:val="both"/>
        <w:rPr>
          <w:sz w:val="16"/>
          <w:szCs w:val="16"/>
        </w:rPr>
      </w:pPr>
    </w:p>
    <w:p w:rsidR="00687484" w:rsidRPr="00516729" w:rsidRDefault="00687484" w:rsidP="00687484">
      <w:pPr>
        <w:pStyle w:val="Odstavecseseznamem"/>
        <w:tabs>
          <w:tab w:val="left" w:pos="360"/>
        </w:tabs>
        <w:ind w:left="360" w:hanging="360"/>
        <w:jc w:val="both"/>
        <w:rPr>
          <w:color w:val="FF9900"/>
        </w:rPr>
      </w:pPr>
      <w:r w:rsidRPr="00516729">
        <w:t>2.</w:t>
      </w:r>
      <w:r>
        <w:tab/>
      </w:r>
      <w:r w:rsidRPr="00516729">
        <w:rPr>
          <w:bCs/>
          <w:iCs/>
        </w:rPr>
        <w:t>Mimo tohoto</w:t>
      </w:r>
      <w:r w:rsidRPr="00516729">
        <w:rPr>
          <w:b/>
          <w:bCs/>
          <w:i/>
          <w:iCs/>
        </w:rPr>
        <w:t xml:space="preserve"> </w:t>
      </w:r>
      <w:r w:rsidRPr="00516729">
        <w:t xml:space="preserve">zhotovitel povede na stavbě </w:t>
      </w:r>
      <w:r w:rsidRPr="00516729">
        <w:rPr>
          <w:bCs/>
          <w:iCs/>
        </w:rPr>
        <w:t>samostatný</w:t>
      </w:r>
      <w:r w:rsidRPr="00516729">
        <w:rPr>
          <w:bCs/>
        </w:rPr>
        <w:t xml:space="preserve"> </w:t>
      </w:r>
      <w:r w:rsidRPr="00516729">
        <w:rPr>
          <w:bCs/>
          <w:iCs/>
        </w:rPr>
        <w:t xml:space="preserve">deník </w:t>
      </w:r>
      <w:r>
        <w:rPr>
          <w:bCs/>
          <w:iCs/>
        </w:rPr>
        <w:t>dodatečných stavebních prací</w:t>
      </w:r>
      <w:r w:rsidRPr="00516729">
        <w:t xml:space="preserve">, </w:t>
      </w:r>
      <w:r w:rsidRPr="00516729">
        <w:rPr>
          <w:bCs/>
          <w:iCs/>
        </w:rPr>
        <w:t>do kterého</w:t>
      </w:r>
      <w:r w:rsidRPr="00516729">
        <w:rPr>
          <w:b/>
          <w:bCs/>
          <w:i/>
          <w:iCs/>
        </w:rPr>
        <w:t xml:space="preserve"> </w:t>
      </w:r>
      <w:r w:rsidRPr="00516729">
        <w:t xml:space="preserve">budou zapisovány požadavky objednatele, příp. zhotovitele, a odsouhlasení objednatele vč. zápisů projektanta. Zápisy potvrzuje zástupce objednatele tak, aby před zahájením byla dohodnuta u </w:t>
      </w:r>
      <w:r>
        <w:t>dodatečných stavebních prací</w:t>
      </w:r>
      <w:r w:rsidRPr="00516729">
        <w:t xml:space="preserve"> cena, rozsah a lhůta provedení. Veškeré </w:t>
      </w:r>
      <w:r>
        <w:t>dodatečné stavební práce</w:t>
      </w:r>
      <w:r w:rsidRPr="00516729">
        <w:t xml:space="preserve"> provedené bez předchozího projednání a vzájemného odsouhlasení mezi oprávněnými zástupci smluvních stran nebudou ze strany objednavatele uhrazeny.</w:t>
      </w:r>
      <w:r w:rsidRPr="00516729">
        <w:rPr>
          <w:color w:val="FF9900"/>
        </w:rPr>
        <w:t xml:space="preserve"> </w:t>
      </w:r>
    </w:p>
    <w:p w:rsidR="00687484" w:rsidRPr="00D31007" w:rsidRDefault="00687484" w:rsidP="00687484">
      <w:pPr>
        <w:ind w:left="360" w:hanging="360"/>
        <w:jc w:val="both"/>
        <w:rPr>
          <w:sz w:val="16"/>
          <w:szCs w:val="16"/>
        </w:rPr>
      </w:pPr>
    </w:p>
    <w:p w:rsidR="00687484" w:rsidRPr="00516729" w:rsidRDefault="00687484" w:rsidP="00687484">
      <w:pPr>
        <w:pStyle w:val="Odstavecseseznamem"/>
        <w:tabs>
          <w:tab w:val="left" w:pos="360"/>
        </w:tabs>
        <w:ind w:left="360" w:hanging="360"/>
        <w:jc w:val="both"/>
      </w:pPr>
      <w:r w:rsidRPr="00516729">
        <w:t>3.</w:t>
      </w:r>
      <w:r w:rsidRPr="00516729">
        <w:tab/>
        <w:t xml:space="preserve"> Povinnost vést </w:t>
      </w:r>
      <w:r w:rsidRPr="00516729">
        <w:rPr>
          <w:bCs/>
          <w:iCs/>
        </w:rPr>
        <w:t>stavební</w:t>
      </w:r>
      <w:r w:rsidRPr="00516729">
        <w:rPr>
          <w:color w:val="0000FF"/>
        </w:rPr>
        <w:t xml:space="preserve"> </w:t>
      </w:r>
      <w:r w:rsidRPr="00516729">
        <w:t>deník končí dnem odevzdání a převzetí díla bez vad a nedodělků. Do deníku se zapisují všechny skutečnosti důležité pro plnění této smlouvy, zejména údaje o časovém postupu prací a jejich jakosti, zdůvodnění odchylek provádění prací od projektové dokumentace a údaje potřebné k posouzení prací orgány státního dozoru.</w:t>
      </w:r>
    </w:p>
    <w:p w:rsidR="00687484" w:rsidRPr="00D31007" w:rsidRDefault="00687484" w:rsidP="00687484">
      <w:pPr>
        <w:ind w:left="360" w:hanging="360"/>
        <w:jc w:val="both"/>
        <w:rPr>
          <w:sz w:val="16"/>
          <w:szCs w:val="16"/>
        </w:rPr>
      </w:pPr>
    </w:p>
    <w:p w:rsidR="00687484" w:rsidRPr="00516729" w:rsidRDefault="00687484" w:rsidP="00687484">
      <w:pPr>
        <w:pStyle w:val="Odstavecseseznamem"/>
        <w:tabs>
          <w:tab w:val="left" w:pos="360"/>
        </w:tabs>
        <w:ind w:left="360" w:hanging="360"/>
        <w:jc w:val="both"/>
      </w:pPr>
      <w:r w:rsidRPr="00516729">
        <w:t>4.</w:t>
      </w:r>
      <w:r w:rsidRPr="00516729">
        <w:tab/>
        <w:t>Zhotovitel je povinen nejméně jednou za kalendářní týden předat zástupci objednatele na kontrolním dnu či dle dohody jiným způsobem průpis záznamu deníku.</w:t>
      </w:r>
    </w:p>
    <w:p w:rsidR="00687484" w:rsidRPr="00D31007" w:rsidRDefault="00687484" w:rsidP="00687484">
      <w:pPr>
        <w:ind w:left="360" w:hanging="360"/>
        <w:jc w:val="both"/>
        <w:rPr>
          <w:sz w:val="16"/>
          <w:szCs w:val="16"/>
        </w:rPr>
      </w:pPr>
    </w:p>
    <w:p w:rsidR="00687484" w:rsidRPr="00516729" w:rsidRDefault="00687484" w:rsidP="00687484">
      <w:pPr>
        <w:pStyle w:val="Odstavecseseznamem"/>
        <w:tabs>
          <w:tab w:val="left" w:pos="360"/>
        </w:tabs>
        <w:ind w:left="360" w:hanging="360"/>
        <w:jc w:val="both"/>
      </w:pPr>
      <w:r w:rsidRPr="00516729">
        <w:t>5.</w:t>
      </w:r>
      <w:r w:rsidRPr="00516729">
        <w:tab/>
        <w:t>Během celé pracovní doby musí být deník na dohodnutém místě stavby přístupný.</w:t>
      </w:r>
      <w:r>
        <w:t xml:space="preserve"> </w:t>
      </w:r>
      <w:r w:rsidRPr="00516729">
        <w:t xml:space="preserve">Zhotovitel je povinen </w:t>
      </w:r>
      <w:r>
        <w:t>na žádost objednatele, TDI nebo dotčeného orgánu předložit stavební deník.</w:t>
      </w:r>
    </w:p>
    <w:p w:rsidR="00687484" w:rsidRPr="00D31007" w:rsidRDefault="00687484" w:rsidP="00687484">
      <w:pPr>
        <w:ind w:left="360" w:hanging="360"/>
        <w:jc w:val="both"/>
        <w:rPr>
          <w:sz w:val="16"/>
          <w:szCs w:val="16"/>
        </w:rPr>
      </w:pPr>
    </w:p>
    <w:p w:rsidR="00687484" w:rsidRPr="00516729" w:rsidRDefault="00687484" w:rsidP="00687484">
      <w:pPr>
        <w:pStyle w:val="Odstavecseseznamem"/>
        <w:tabs>
          <w:tab w:val="left" w:pos="360"/>
        </w:tabs>
        <w:ind w:left="360" w:hanging="360"/>
        <w:jc w:val="both"/>
      </w:pPr>
      <w:r w:rsidRPr="00516729">
        <w:t>6.</w:t>
      </w:r>
      <w:r w:rsidRPr="00516729">
        <w:tab/>
        <w:t>Deník se skládá z úvodních listů, denních záznamů a příloh.</w:t>
      </w:r>
      <w:r>
        <w:t xml:space="preserve"> </w:t>
      </w:r>
      <w:r w:rsidRPr="00516729">
        <w:t>Denní záznamy se píší do deníku s očíslovanými listy, jednak pevnými, jednak perforovanými pro dva oddělitelné průpisy.</w:t>
      </w:r>
      <w:r>
        <w:t xml:space="preserve"> </w:t>
      </w:r>
      <w:r w:rsidRPr="00516729">
        <w:t>Zhotovitel je povinen uložit druhý průpis denních záznamů odděleně od originálu tak, aby byl k dispozici v případě ztráty nebo zničení originálu.</w:t>
      </w:r>
    </w:p>
    <w:p w:rsidR="00687484" w:rsidRPr="00D31007" w:rsidRDefault="00687484" w:rsidP="00687484">
      <w:pPr>
        <w:ind w:left="360" w:hanging="360"/>
        <w:jc w:val="both"/>
        <w:rPr>
          <w:sz w:val="16"/>
          <w:szCs w:val="16"/>
        </w:rPr>
      </w:pPr>
    </w:p>
    <w:p w:rsidR="00687484" w:rsidRPr="00516729" w:rsidRDefault="00687484" w:rsidP="00687484">
      <w:pPr>
        <w:pStyle w:val="Odstavecseseznamem"/>
        <w:tabs>
          <w:tab w:val="left" w:pos="360"/>
        </w:tabs>
        <w:ind w:left="360" w:hanging="360"/>
        <w:jc w:val="both"/>
      </w:pPr>
      <w:r>
        <w:t>7</w:t>
      </w:r>
      <w:r w:rsidRPr="00516729">
        <w:t>.</w:t>
      </w:r>
      <w:r w:rsidRPr="00516729">
        <w:tab/>
        <w:t>V deníku se vyznačí doklady, které se v jednom vyhotovení, buď v prvopise, nebo v opise, ukládají přímo na staveništi. Jedná se zejména o stavební povolení, smlouvy, záznamy, výkresy a zvláštní výkresy dokumentující odchylky od projektové dokumentace.</w:t>
      </w:r>
      <w:r>
        <w:t xml:space="preserve"> </w:t>
      </w:r>
      <w:r w:rsidRPr="00516729">
        <w:t xml:space="preserve">U každého dokladu se </w:t>
      </w:r>
      <w:r w:rsidRPr="00516729">
        <w:lastRenderedPageBreak/>
        <w:t>uvede, zda je uložen u stavbyvedoucího nebo u stavebního dozoru objednatele, příp. jiné místo jeho uložení.</w:t>
      </w:r>
    </w:p>
    <w:p w:rsidR="00687484" w:rsidRPr="00D31007" w:rsidRDefault="00687484" w:rsidP="00687484">
      <w:pPr>
        <w:ind w:left="360" w:hanging="360"/>
        <w:jc w:val="both"/>
        <w:rPr>
          <w:sz w:val="16"/>
          <w:szCs w:val="16"/>
        </w:rPr>
      </w:pPr>
    </w:p>
    <w:p w:rsidR="00687484" w:rsidRDefault="00687484" w:rsidP="00687484">
      <w:pPr>
        <w:pStyle w:val="Odstavecseseznamem"/>
        <w:tabs>
          <w:tab w:val="left" w:pos="360"/>
        </w:tabs>
        <w:ind w:left="360" w:hanging="360"/>
        <w:jc w:val="both"/>
      </w:pPr>
      <w:r>
        <w:t>8</w:t>
      </w:r>
      <w:r w:rsidRPr="00516729">
        <w:t>.</w:t>
      </w:r>
      <w:r w:rsidRPr="00516729">
        <w:tab/>
        <w:t>Denní záznamy čitelně zapisuje a podepisuje stavbyvedoucí, popř. jeho zástupce, zásadně v den, kdy byly práce provedeny nebo kdy nastaly okolnosti, které jsou předmětem zápisu. Jen výjimečně se tak může učinit následující den. Při denních záznamech nesmějí být vynechána volná místa.</w:t>
      </w:r>
    </w:p>
    <w:p w:rsidR="00687484" w:rsidRPr="00D31007" w:rsidRDefault="00687484" w:rsidP="00687484">
      <w:pPr>
        <w:ind w:left="360" w:hanging="360"/>
        <w:jc w:val="both"/>
        <w:rPr>
          <w:sz w:val="16"/>
          <w:szCs w:val="16"/>
        </w:rPr>
      </w:pPr>
    </w:p>
    <w:p w:rsidR="00687484" w:rsidRPr="00516729" w:rsidRDefault="00687484" w:rsidP="00687484">
      <w:pPr>
        <w:pStyle w:val="Odstavecseseznamem"/>
        <w:tabs>
          <w:tab w:val="left" w:pos="360"/>
        </w:tabs>
        <w:ind w:left="360" w:hanging="360"/>
        <w:jc w:val="both"/>
      </w:pPr>
      <w:r>
        <w:t>9</w:t>
      </w:r>
      <w:r w:rsidRPr="00516729">
        <w:t>.</w:t>
      </w:r>
      <w:r w:rsidRPr="00516729">
        <w:tab/>
        <w:t xml:space="preserve">Mimo zmocněných zástupců zhotovitele může provádět potřebné záznamy v deníku </w:t>
      </w:r>
      <w:r>
        <w:t>TDI</w:t>
      </w:r>
      <w:r w:rsidRPr="00516729">
        <w:t>, pracovník pověřený výkonem autorského dozoru projektanta a jiní objednatelem k tomu písemně zmocnění zástupci, dále orgán státního stavebního dohledu, případně jiné příslušné orgány státní správy.</w:t>
      </w:r>
    </w:p>
    <w:p w:rsidR="00687484" w:rsidRPr="00D31007" w:rsidRDefault="00687484" w:rsidP="00687484">
      <w:pPr>
        <w:ind w:left="360" w:hanging="360"/>
        <w:jc w:val="both"/>
        <w:rPr>
          <w:sz w:val="16"/>
          <w:szCs w:val="16"/>
        </w:rPr>
      </w:pPr>
    </w:p>
    <w:p w:rsidR="00687484" w:rsidRPr="00516729" w:rsidRDefault="00687484" w:rsidP="00687484">
      <w:pPr>
        <w:pStyle w:val="Odstavecseseznamem"/>
        <w:tabs>
          <w:tab w:val="left" w:pos="360"/>
        </w:tabs>
        <w:ind w:left="360" w:hanging="360"/>
        <w:jc w:val="both"/>
      </w:pPr>
      <w:r w:rsidRPr="00516729">
        <w:t>1</w:t>
      </w:r>
      <w:r>
        <w:t>0</w:t>
      </w:r>
      <w:r w:rsidRPr="00516729">
        <w:t>.</w:t>
      </w:r>
      <w:r w:rsidRPr="00516729">
        <w:tab/>
        <w:t xml:space="preserve">V případě nesouhlasu objednatele s obsahem záznamu v deníku je objednatel povinen předat své námitky do </w:t>
      </w:r>
      <w:r>
        <w:t>5</w:t>
      </w:r>
      <w:r w:rsidRPr="00516729">
        <w:t xml:space="preserve"> pracovních dnů ode dne </w:t>
      </w:r>
      <w:r>
        <w:t>seznámení se</w:t>
      </w:r>
      <w:r w:rsidRPr="00516729">
        <w:t xml:space="preserve"> záznam</w:t>
      </w:r>
      <w:r>
        <w:t>em</w:t>
      </w:r>
      <w:r w:rsidRPr="00516729">
        <w:t>.</w:t>
      </w:r>
    </w:p>
    <w:p w:rsidR="00687484" w:rsidRPr="00D31007" w:rsidRDefault="00687484" w:rsidP="00687484">
      <w:pPr>
        <w:ind w:left="360" w:hanging="360"/>
        <w:jc w:val="both"/>
        <w:rPr>
          <w:sz w:val="16"/>
          <w:szCs w:val="16"/>
        </w:rPr>
      </w:pPr>
    </w:p>
    <w:p w:rsidR="00687484" w:rsidRPr="00516729" w:rsidRDefault="00687484" w:rsidP="00687484">
      <w:pPr>
        <w:pStyle w:val="Odstavecseseznamem"/>
        <w:tabs>
          <w:tab w:val="left" w:pos="360"/>
        </w:tabs>
        <w:ind w:left="360" w:hanging="360"/>
        <w:jc w:val="both"/>
      </w:pPr>
      <w:r w:rsidRPr="00516729">
        <w:t>1</w:t>
      </w:r>
      <w:r>
        <w:t>1</w:t>
      </w:r>
      <w:r w:rsidRPr="00516729">
        <w:t>.</w:t>
      </w:r>
      <w:r w:rsidRPr="00516729">
        <w:tab/>
        <w:t>V případě ohrožení plynulého postupu prací nebo termínu, vyzve zhotovitel dozor objednatele na telefonním čísle uvedeném v deníku k okamžitému vyjádření.</w:t>
      </w:r>
    </w:p>
    <w:p w:rsidR="00687484" w:rsidRPr="00D31007" w:rsidRDefault="00687484" w:rsidP="00687484">
      <w:pPr>
        <w:ind w:left="360" w:hanging="360"/>
        <w:jc w:val="both"/>
        <w:rPr>
          <w:sz w:val="16"/>
          <w:szCs w:val="16"/>
        </w:rPr>
      </w:pPr>
    </w:p>
    <w:p w:rsidR="00687484" w:rsidRPr="00516729" w:rsidRDefault="00687484" w:rsidP="00687484">
      <w:pPr>
        <w:pStyle w:val="Odstavecseseznamem"/>
        <w:tabs>
          <w:tab w:val="left" w:pos="360"/>
        </w:tabs>
        <w:ind w:left="360" w:hanging="360"/>
        <w:jc w:val="both"/>
      </w:pPr>
      <w:r w:rsidRPr="00516729">
        <w:t>1</w:t>
      </w:r>
      <w:r>
        <w:t>2</w:t>
      </w:r>
      <w:r w:rsidRPr="00516729">
        <w:t>.</w:t>
      </w:r>
      <w:r w:rsidRPr="00516729">
        <w:tab/>
        <w:t>Jestliže ve stavebním deníku k zápisům oprávněná osoba zhotovitele s provedeným záznamem objednatele</w:t>
      </w:r>
      <w:r>
        <w:t xml:space="preserve">, TDI nebo autorizovaného dozoru </w:t>
      </w:r>
      <w:r w:rsidRPr="00516729">
        <w:t xml:space="preserve">projektanta nesouhlasí, je povinna připojit k uvedenému záznamu do </w:t>
      </w:r>
      <w:r w:rsidRPr="009E5BCA">
        <w:t>3</w:t>
      </w:r>
      <w:r w:rsidRPr="00516729">
        <w:t xml:space="preserve"> pracovních dnů svoje vyjádření a předat je v tomto termínu na místě určeném k předání záznamů, jinak se má za to, že s obsahem záznamu souhlasí.</w:t>
      </w:r>
    </w:p>
    <w:p w:rsidR="00687484" w:rsidRPr="00D31007" w:rsidRDefault="00687484" w:rsidP="00687484">
      <w:pPr>
        <w:ind w:left="360" w:hanging="360"/>
        <w:jc w:val="both"/>
        <w:rPr>
          <w:sz w:val="16"/>
          <w:szCs w:val="16"/>
        </w:rPr>
      </w:pPr>
    </w:p>
    <w:p w:rsidR="00687484" w:rsidRPr="00516729" w:rsidRDefault="00687484" w:rsidP="00687484">
      <w:pPr>
        <w:pStyle w:val="Odstavecseseznamem"/>
        <w:tabs>
          <w:tab w:val="left" w:pos="360"/>
        </w:tabs>
        <w:ind w:left="360" w:hanging="360"/>
        <w:jc w:val="both"/>
      </w:pPr>
      <w:r w:rsidRPr="00516729">
        <w:t>1</w:t>
      </w:r>
      <w:r>
        <w:t>3</w:t>
      </w:r>
      <w:r w:rsidRPr="00516729">
        <w:t>.</w:t>
      </w:r>
      <w:r w:rsidRPr="00516729">
        <w:tab/>
        <w:t xml:space="preserve">Neprovedené práce (méněpráce) budou </w:t>
      </w:r>
      <w:r>
        <w:t xml:space="preserve">uvedeny </w:t>
      </w:r>
      <w:r w:rsidRPr="00516729">
        <w:t>ve stavebním deníku a bude o nich veden přehled v soupisu provedených prací.</w:t>
      </w:r>
    </w:p>
    <w:p w:rsidR="00687484" w:rsidRDefault="00687484" w:rsidP="00687484">
      <w:pPr>
        <w:pStyle w:val="Odstavecseseznamem"/>
        <w:ind w:left="0"/>
        <w:rPr>
          <w:color w:val="4BACC6"/>
          <w:u w:val="single"/>
        </w:rPr>
      </w:pPr>
    </w:p>
    <w:p w:rsidR="00687484" w:rsidRPr="00835CBC" w:rsidRDefault="00687484" w:rsidP="00687484">
      <w:pPr>
        <w:pStyle w:val="Nadpis1"/>
      </w:pPr>
      <w:r>
        <w:t>XII.  Opatření při provádění díla</w:t>
      </w:r>
    </w:p>
    <w:p w:rsidR="00687484" w:rsidRDefault="00687484" w:rsidP="00687484">
      <w:pPr>
        <w:pStyle w:val="Odstavecseseznamem"/>
        <w:numPr>
          <w:ilvl w:val="0"/>
          <w:numId w:val="14"/>
        </w:numPr>
        <w:ind w:left="360"/>
        <w:jc w:val="both"/>
      </w:pPr>
      <w:r w:rsidRPr="00516729">
        <w:t xml:space="preserve">Zhotovitel je povinen při realizaci díla dbát všech pokynů objednatele pro provádění díla a počínat si takovým způsobem, aby nedocházelo k ohrožení bezpečnosti, porušení závazných technologických postupů pro provádění prací a všech závazných pokynů objednatele pro provádění díla. Technologické postupy výstavby bude plánovat tak, aby </w:t>
      </w:r>
      <w:r w:rsidRPr="00516729">
        <w:rPr>
          <w:bCs/>
          <w:iCs/>
        </w:rPr>
        <w:t>bylo minimalizováno</w:t>
      </w:r>
      <w:r w:rsidRPr="00516729">
        <w:t xml:space="preserve"> přerušení stavby vinou</w:t>
      </w:r>
      <w:r w:rsidRPr="00516729">
        <w:rPr>
          <w:b/>
          <w:bCs/>
          <w:i/>
          <w:iCs/>
        </w:rPr>
        <w:t xml:space="preserve"> </w:t>
      </w:r>
      <w:r w:rsidRPr="00516729">
        <w:t>nízkých teplot</w:t>
      </w:r>
      <w:r w:rsidRPr="00516729">
        <w:rPr>
          <w:b/>
          <w:bCs/>
          <w:i/>
          <w:iCs/>
        </w:rPr>
        <w:t xml:space="preserve"> </w:t>
      </w:r>
      <w:r w:rsidRPr="00516729">
        <w:t xml:space="preserve">v zimním období. </w:t>
      </w:r>
      <w:r w:rsidRPr="00516729">
        <w:rPr>
          <w:bCs/>
          <w:iCs/>
        </w:rPr>
        <w:t>Zhotovitel je oprávněn přerušit práce pouze tehdy, kdy klimatické podmínky</w:t>
      </w:r>
      <w:r>
        <w:rPr>
          <w:bCs/>
          <w:iCs/>
        </w:rPr>
        <w:t xml:space="preserve"> vylučují provedení díla. Zvýšené náklady zhotovitele na provedení díla nejsou důvodem pro přerušení prací.</w:t>
      </w:r>
    </w:p>
    <w:p w:rsidR="00687484" w:rsidRPr="00D31007" w:rsidRDefault="00687484" w:rsidP="00687484">
      <w:pPr>
        <w:ind w:left="360" w:hanging="360"/>
        <w:jc w:val="both"/>
        <w:rPr>
          <w:sz w:val="16"/>
          <w:szCs w:val="16"/>
        </w:rPr>
      </w:pPr>
    </w:p>
    <w:p w:rsidR="00687484" w:rsidRPr="00516729" w:rsidRDefault="00687484" w:rsidP="00687484">
      <w:pPr>
        <w:pStyle w:val="Odstavecseseznamem"/>
        <w:numPr>
          <w:ilvl w:val="0"/>
          <w:numId w:val="14"/>
        </w:numPr>
        <w:ind w:left="360"/>
        <w:jc w:val="both"/>
      </w:pPr>
      <w:r w:rsidRPr="00516729">
        <w:t>Zhotovitel je povinen oznámit objednateli skryté překážky znemožňující provedení díla dohodnutým způsobem bez zbytečného odkladu poté, kdy je zjistil a navrhnout změnu díla.</w:t>
      </w:r>
      <w:r>
        <w:t xml:space="preserve"> </w:t>
      </w:r>
      <w:r w:rsidRPr="00516729">
        <w:t xml:space="preserve">Odstranění skrytých překážek zajistí zhotovitel způsobem a v termínu dohodnutém s objednatelem </w:t>
      </w:r>
      <w:r w:rsidRPr="00516729">
        <w:rPr>
          <w:bCs/>
          <w:iCs/>
        </w:rPr>
        <w:t>za dohodnutou úhradu</w:t>
      </w:r>
      <w:r w:rsidRPr="00516729">
        <w:rPr>
          <w:color w:val="0000FF"/>
        </w:rPr>
        <w:t>.</w:t>
      </w:r>
    </w:p>
    <w:p w:rsidR="00687484" w:rsidRPr="00D31007" w:rsidRDefault="00687484" w:rsidP="00687484">
      <w:pPr>
        <w:ind w:left="360" w:hanging="360"/>
        <w:jc w:val="both"/>
        <w:rPr>
          <w:sz w:val="16"/>
          <w:szCs w:val="16"/>
        </w:rPr>
      </w:pPr>
    </w:p>
    <w:p w:rsidR="00687484" w:rsidRPr="00516729" w:rsidRDefault="00687484" w:rsidP="00687484">
      <w:pPr>
        <w:pStyle w:val="Odstavecseseznamem"/>
        <w:numPr>
          <w:ilvl w:val="0"/>
          <w:numId w:val="14"/>
        </w:numPr>
        <w:ind w:left="360"/>
        <w:jc w:val="both"/>
      </w:pPr>
      <w:r w:rsidRPr="00516729">
        <w:t>Dojde-li ze strany zhotovitele k porušení některé ze shora uvedených skutečností, je objednatel oprávněn písemně oznámit zhotoviteli přerušení realizace díla</w:t>
      </w:r>
      <w:r w:rsidR="00347B81">
        <w:t xml:space="preserve"> </w:t>
      </w:r>
      <w:r w:rsidR="00347B81" w:rsidRPr="00516729">
        <w:t xml:space="preserve">za splnění náležitostí podle </w:t>
      </w:r>
      <w:r w:rsidR="00347B81">
        <w:t>odst. 5.</w:t>
      </w:r>
      <w:r w:rsidR="00347B81" w:rsidRPr="00516729">
        <w:t xml:space="preserve"> tohoto článku.</w:t>
      </w:r>
    </w:p>
    <w:p w:rsidR="00687484" w:rsidRPr="00D31007" w:rsidRDefault="00687484" w:rsidP="00687484">
      <w:pPr>
        <w:ind w:left="360" w:hanging="360"/>
        <w:jc w:val="both"/>
        <w:rPr>
          <w:sz w:val="16"/>
          <w:szCs w:val="16"/>
        </w:rPr>
      </w:pPr>
    </w:p>
    <w:p w:rsidR="00687484" w:rsidRPr="00516729" w:rsidRDefault="00687484" w:rsidP="00687484">
      <w:pPr>
        <w:pStyle w:val="Odstavecseseznamem"/>
        <w:numPr>
          <w:ilvl w:val="0"/>
          <w:numId w:val="14"/>
        </w:numPr>
        <w:ind w:left="360"/>
        <w:jc w:val="both"/>
      </w:pPr>
      <w:r w:rsidRPr="00516729">
        <w:t xml:space="preserve">Zjistí-li zhotovitel, že některý ze závazných pokynů objednatele je nevhodný pro realizaci předmětu této smlouvy a způsobuje nemožnost řádného provádění díla, je povinen na tuto skutečnost objednatele upozornit písemným oznámením za splnění náležitostí podle </w:t>
      </w:r>
      <w:r>
        <w:t>odst. 5.</w:t>
      </w:r>
      <w:r w:rsidRPr="00516729">
        <w:t xml:space="preserve"> tohoto článku.</w:t>
      </w:r>
    </w:p>
    <w:p w:rsidR="00687484" w:rsidRPr="00D31007" w:rsidRDefault="00687484" w:rsidP="00687484">
      <w:pPr>
        <w:ind w:left="360" w:hanging="360"/>
        <w:jc w:val="both"/>
        <w:rPr>
          <w:sz w:val="16"/>
          <w:szCs w:val="16"/>
        </w:rPr>
      </w:pPr>
    </w:p>
    <w:p w:rsidR="00687484" w:rsidRPr="00516729" w:rsidRDefault="00687484" w:rsidP="00687484">
      <w:pPr>
        <w:pStyle w:val="Odstavecseseznamem"/>
        <w:numPr>
          <w:ilvl w:val="0"/>
          <w:numId w:val="14"/>
        </w:numPr>
        <w:ind w:left="360"/>
        <w:jc w:val="both"/>
      </w:pPr>
      <w:r w:rsidRPr="00516729">
        <w:lastRenderedPageBreak/>
        <w:t xml:space="preserve">Oznámení musí být provedeno zápisem do stavebního deníku a současně </w:t>
      </w:r>
      <w:r>
        <w:t xml:space="preserve">doručeno </w:t>
      </w:r>
      <w:r w:rsidRPr="00516729">
        <w:t>dopisem</w:t>
      </w:r>
      <w:r>
        <w:t xml:space="preserve"> </w:t>
      </w:r>
      <w:r w:rsidR="00347B81">
        <w:t>druhé straně</w:t>
      </w:r>
      <w:r w:rsidRPr="00516729">
        <w:t xml:space="preserve">. V oznámení musí být uveden termín, ke kterému se stavební práce </w:t>
      </w:r>
      <w:r>
        <w:t>přerušují</w:t>
      </w:r>
      <w:r w:rsidRPr="00516729">
        <w:t xml:space="preserve">. </w:t>
      </w:r>
      <w:r w:rsidR="00347B81" w:rsidRPr="00516729">
        <w:t>V oznámení musí být uveden</w:t>
      </w:r>
      <w:r w:rsidR="00347B81">
        <w:t xml:space="preserve"> konkrétní důvod, pro který dochází k přerušení prací </w:t>
      </w:r>
      <w:r w:rsidRPr="00516729">
        <w:t xml:space="preserve"> vč. odkazu na přísl. ustanovení </w:t>
      </w:r>
      <w:r>
        <w:t>této smlouvy</w:t>
      </w:r>
      <w:r w:rsidRPr="00516729">
        <w:t>. V případě vyšší moci mající bezprostřední vliv na provádění díla, musí být uveden odkaz na příslušné ustanovení smlouvy o dílo.</w:t>
      </w:r>
      <w:r w:rsidR="00DA1D47">
        <w:t xml:space="preserve"> Druhá strana je oprávněna podat do 5 dnů ode dne doručení oznámení námitky proti přerušení prací. V námitkách uvede důvody, pro které nesouhlasí s přerušením prací. Strana, která oznámila přerušení prací, je povinna se k námitkám vyjádřit nejpozději</w:t>
      </w:r>
      <w:r w:rsidR="00DA1D47" w:rsidRPr="00DA1D47">
        <w:t xml:space="preserve"> </w:t>
      </w:r>
      <w:r w:rsidR="00DA1D47">
        <w:t>do 5 dnů ode dne doručení námitek. Ustanovení tohoto odstav</w:t>
      </w:r>
      <w:r w:rsidR="00B4341B">
        <w:t>c</w:t>
      </w:r>
      <w:r w:rsidR="00DA1D47">
        <w:t>e o námitkách se nevztahuje na přerušení prací z důvodu nevhodného pokynu objednatele.</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t>6</w:t>
      </w:r>
      <w:r w:rsidRPr="00516729">
        <w:t>.</w:t>
      </w:r>
      <w:r w:rsidRPr="00516729">
        <w:tab/>
        <w:t>V případě, že objednatel sdělí v termínu do 5 pracovních dnů od doručení oznámení o přerušení stavby zhotoviteli, že na plnění závazného pokynu, který zhotovitel v oznámení o přerušení stavby uvedl, trvá, je zhotovitel povinen obnovit práce na realizaci díla bezprostředně po doručení tohoto stanoviska objednatele do sídla zhotovitele, nejpozději následujícím dnem po tomto doručení.</w:t>
      </w:r>
      <w:r w:rsidRPr="00516729">
        <w:rPr>
          <w:color w:val="0000FF"/>
        </w:rPr>
        <w:t xml:space="preserve"> </w:t>
      </w:r>
      <w:r w:rsidRPr="00516729">
        <w:t xml:space="preserve">Objednatel v tomto případě přebírá veškerou odpovědnost za toto rozhodnutí. Vyjde-li dostatečně najevo, že závazný pokyn objednatele nebránil řádné realizaci díla, má objednatel právo na náhradu </w:t>
      </w:r>
      <w:r w:rsidR="002A3BCE">
        <w:t>veškeré újmy</w:t>
      </w:r>
      <w:r w:rsidRPr="00516729">
        <w:t>, které mu zhotovitel neoprávněným přerušením prací způsobil.</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rPr>
          <w:color w:val="FF9900"/>
        </w:rPr>
      </w:pPr>
      <w:r>
        <w:t>7</w:t>
      </w:r>
      <w:r w:rsidRPr="00516729">
        <w:t>.</w:t>
      </w:r>
      <w:r w:rsidRPr="00516729">
        <w:tab/>
        <w:t>V případě přerušení prací na základě písemného oznámení objednatele</w:t>
      </w:r>
      <w:r w:rsidR="002A3BCE">
        <w:t xml:space="preserve"> z důvodu </w:t>
      </w:r>
      <w:r w:rsidR="002A3BCE" w:rsidRPr="00516729">
        <w:t>porušení závazných technologických postupů pro provádění prací</w:t>
      </w:r>
      <w:r w:rsidR="00CD1779">
        <w:t xml:space="preserve"> zhotovitelem</w:t>
      </w:r>
      <w:r w:rsidRPr="00516729">
        <w:t>, proti kterému zhotovitel nepodá ve stanovené lhůtě námitky nebo důvody přerušení uzná</w:t>
      </w:r>
      <w:r w:rsidRPr="00516729">
        <w:rPr>
          <w:b/>
          <w:bCs/>
          <w:i/>
          <w:iCs/>
        </w:rPr>
        <w:t xml:space="preserve"> </w:t>
      </w:r>
      <w:r w:rsidRPr="00516729">
        <w:t xml:space="preserve">jiným způsobem (zejména skutečným </w:t>
      </w:r>
      <w:r w:rsidR="00CD1779">
        <w:t>přerušením</w:t>
      </w:r>
      <w:r w:rsidR="00CD1779" w:rsidRPr="00516729">
        <w:t xml:space="preserve"> </w:t>
      </w:r>
      <w:r w:rsidRPr="00516729">
        <w:t>prací)</w:t>
      </w:r>
      <w:r>
        <w:t>,</w:t>
      </w:r>
      <w:r w:rsidRPr="00516729">
        <w:t xml:space="preserve"> dohodnou smluvní strany zápisem ve stavebním deníku úpravu vzájemných vztahů </w:t>
      </w:r>
      <w:r w:rsidR="002A3BCE">
        <w:t xml:space="preserve">po dobu přerušení prací a dále dojednají postup </w:t>
      </w:r>
      <w:r w:rsidRPr="00516729">
        <w:t xml:space="preserve">odstraňování </w:t>
      </w:r>
      <w:r w:rsidR="002A3BCE">
        <w:t>případných</w:t>
      </w:r>
      <w:r w:rsidR="00CD1779">
        <w:t xml:space="preserve"> vzniklých</w:t>
      </w:r>
      <w:r w:rsidR="002A3BCE">
        <w:t xml:space="preserve"> </w:t>
      </w:r>
      <w:r w:rsidRPr="00516729">
        <w:t>vad</w:t>
      </w:r>
      <w:r w:rsidRPr="00516729">
        <w:rPr>
          <w:b/>
          <w:bCs/>
          <w:i/>
          <w:iCs/>
        </w:rPr>
        <w:t xml:space="preserve"> </w:t>
      </w:r>
      <w:r w:rsidRPr="00516729">
        <w:t xml:space="preserve">předmětu díla a to způsobem a v termínu stanoveným objednatelem. Veškeré náklady na odstranění vad a náhradu </w:t>
      </w:r>
      <w:r w:rsidR="002A3BCE">
        <w:t xml:space="preserve">újmy </w:t>
      </w:r>
      <w:r w:rsidR="002A3BCE" w:rsidRPr="00516729">
        <w:t>způsoben</w:t>
      </w:r>
      <w:r w:rsidR="002A3BCE">
        <w:t>é</w:t>
      </w:r>
      <w:r w:rsidR="002A3BCE" w:rsidRPr="00516729">
        <w:t xml:space="preserve"> </w:t>
      </w:r>
      <w:r w:rsidRPr="00516729">
        <w:t xml:space="preserve">na prováděném díle, je povinen uhradit zhotovitel. Přerušení realizace díla podle tohoto </w:t>
      </w:r>
      <w:r>
        <w:t>odstavce</w:t>
      </w:r>
      <w:r w:rsidRPr="00516729">
        <w:t xml:space="preserve"> nemá vliv na</w:t>
      </w:r>
      <w:r w:rsidRPr="00516729">
        <w:rPr>
          <w:b/>
          <w:bCs/>
          <w:i/>
          <w:iCs/>
        </w:rPr>
        <w:t xml:space="preserve"> </w:t>
      </w:r>
      <w:r w:rsidRPr="00516729">
        <w:t>původně dohodnuté termíny.</w:t>
      </w:r>
      <w:r w:rsidRPr="00516729">
        <w:rPr>
          <w:b/>
          <w:bCs/>
          <w:i/>
          <w:iCs/>
        </w:rPr>
        <w:t xml:space="preserve"> </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t>8</w:t>
      </w:r>
      <w:r w:rsidRPr="00516729">
        <w:t>.</w:t>
      </w:r>
      <w:r w:rsidRPr="00516729">
        <w:tab/>
        <w:t xml:space="preserve">Smluvní strany po dobu přerušení </w:t>
      </w:r>
      <w:r>
        <w:t xml:space="preserve">prací </w:t>
      </w:r>
      <w:r w:rsidRPr="00516729">
        <w:t xml:space="preserve">zajistí provedení </w:t>
      </w:r>
      <w:r>
        <w:t xml:space="preserve">těch </w:t>
      </w:r>
      <w:r w:rsidRPr="00516729">
        <w:t>prací, které jsou nezbytné z hlediska dodržení všech veřejnoprávních rozhodnutí a předpisů a dále zabezpečí provedené části díla před vnějšími vlivy (počasí, zcizení, zásah třetích osob, bezpečnost života a zdraví osob).</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t>9</w:t>
      </w:r>
      <w:r w:rsidRPr="00516729">
        <w:t>.</w:t>
      </w:r>
      <w:r w:rsidRPr="00516729">
        <w:tab/>
        <w:t xml:space="preserve">Při přerušení realizace díla uskladní zhotovitel již obstaraný materiál, výrobky a zařízení a převezme vše do úschovy a péče tak, aby nedocházelo k jejich poškozování a znehodnocení, je nositelem nebezpečí vzniku </w:t>
      </w:r>
      <w:r w:rsidR="002A3BCE">
        <w:t>újmy</w:t>
      </w:r>
      <w:r w:rsidR="002A3BCE" w:rsidRPr="00516729">
        <w:t xml:space="preserve"> </w:t>
      </w:r>
      <w:r w:rsidRPr="00516729">
        <w:t>na těchto věcech, pokud se smluvní strany nedohodnou jinak.</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rsidRPr="00516729">
        <w:t>1</w:t>
      </w:r>
      <w:r>
        <w:t>0</w:t>
      </w:r>
      <w:r w:rsidRPr="00516729">
        <w:t>.</w:t>
      </w:r>
      <w:r w:rsidRPr="00516729">
        <w:tab/>
        <w:t xml:space="preserve">O </w:t>
      </w:r>
      <w:r>
        <w:t xml:space="preserve">uvedených skutečnostech </w:t>
      </w:r>
      <w:r w:rsidRPr="00516729">
        <w:t>pořídí smluvní strany písemný zápis do stavebního deníku.</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rsidRPr="00516729">
        <w:t>1</w:t>
      </w:r>
      <w:r>
        <w:t>1</w:t>
      </w:r>
      <w:r w:rsidRPr="00516729">
        <w:t>.</w:t>
      </w:r>
      <w:r w:rsidRPr="00516729">
        <w:tab/>
        <w:t xml:space="preserve">Obnovení prací je možné pouze v případě odpadnutí či odstranění překážek, pro které bylo zastaveno </w:t>
      </w:r>
      <w:r>
        <w:t>či</w:t>
      </w:r>
      <w:r w:rsidRPr="00516729">
        <w:t xml:space="preserve"> přerušeno provádění prací. Při opětovném zahájení stavby budou před vlastním zahájením provedeny technické prohlídky za účasti zástupců smluvních stran.</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rsidRPr="00516729">
        <w:t>1</w:t>
      </w:r>
      <w:r>
        <w:t>2</w:t>
      </w:r>
      <w:r w:rsidRPr="00516729">
        <w:t>.</w:t>
      </w:r>
      <w:r w:rsidRPr="00516729">
        <w:tab/>
        <w:t xml:space="preserve">Smluvní strana, která zavinila a odpovídá za přerušení </w:t>
      </w:r>
      <w:r>
        <w:t xml:space="preserve">či zastavení </w:t>
      </w:r>
      <w:r w:rsidRPr="00516729">
        <w:t xml:space="preserve">realizace stavby, je povinná druhé smluvní straně nahradit prokazatelně oprávněně vynaložené náklady i způsobenou </w:t>
      </w:r>
      <w:r w:rsidR="002A3BCE">
        <w:t>újmu</w:t>
      </w:r>
      <w:r w:rsidRPr="00516729">
        <w:t>.</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rsidRPr="001E46BD">
        <w:t>1</w:t>
      </w:r>
      <w:r>
        <w:t>3</w:t>
      </w:r>
      <w:r w:rsidRPr="001E46BD">
        <w:t>.</w:t>
      </w:r>
      <w:r w:rsidRPr="001E46BD">
        <w:tab/>
        <w:t xml:space="preserve">Objednatel je </w:t>
      </w:r>
      <w:r>
        <w:t xml:space="preserve">dále </w:t>
      </w:r>
      <w:r w:rsidRPr="001E46BD">
        <w:t xml:space="preserve">oprávněn zasáhnout při neplnění </w:t>
      </w:r>
      <w:r>
        <w:t xml:space="preserve">smluvních povinností </w:t>
      </w:r>
      <w:r w:rsidRPr="001E46BD">
        <w:t xml:space="preserve">zhotovitelem, a to na náklady zhotovitele. </w:t>
      </w:r>
      <w:r>
        <w:t>Zásahem se r</w:t>
      </w:r>
      <w:r w:rsidRPr="001E46BD">
        <w:t>ozumí především</w:t>
      </w:r>
      <w:r>
        <w:t xml:space="preserve"> oprávnění objednatele nechat provést třetí </w:t>
      </w:r>
      <w:r>
        <w:lastRenderedPageBreak/>
        <w:t xml:space="preserve">osobou </w:t>
      </w:r>
      <w:r w:rsidRPr="001E46BD">
        <w:t>některé části díl</w:t>
      </w:r>
      <w:r>
        <w:t>a</w:t>
      </w:r>
      <w:r w:rsidRPr="001E46BD">
        <w:t>, vedlejší a pomocné</w:t>
      </w:r>
      <w:r>
        <w:t xml:space="preserve"> </w:t>
      </w:r>
      <w:r w:rsidRPr="001E46BD">
        <w:t>práce, úklidy, bezpečnostní opatření apod., a to v těchto případech</w:t>
      </w:r>
      <w:r>
        <w:t>:</w:t>
      </w:r>
    </w:p>
    <w:p w:rsidR="00687484" w:rsidRPr="00D93D38" w:rsidRDefault="00687484" w:rsidP="00687484">
      <w:pPr>
        <w:pStyle w:val="Odstavecseseznamem"/>
        <w:rPr>
          <w:sz w:val="10"/>
          <w:szCs w:val="10"/>
        </w:rPr>
      </w:pPr>
    </w:p>
    <w:p w:rsidR="00687484" w:rsidRDefault="00687484" w:rsidP="00687484">
      <w:pPr>
        <w:numPr>
          <w:ilvl w:val="0"/>
          <w:numId w:val="31"/>
        </w:numPr>
        <w:jc w:val="both"/>
      </w:pPr>
      <w:r>
        <w:t>z</w:t>
      </w:r>
      <w:r w:rsidRPr="001E46BD">
        <w:t xml:space="preserve">hotovitel je v prodlení </w:t>
      </w:r>
      <w:r>
        <w:t xml:space="preserve">po dobu delší než </w:t>
      </w:r>
      <w:r w:rsidRPr="009E5BCA">
        <w:t>10</w:t>
      </w:r>
      <w:r>
        <w:t xml:space="preserve"> dnů </w:t>
      </w:r>
      <w:r w:rsidRPr="001E46BD">
        <w:t>oproti schválenému harmonogramu prací, a to jak na celku</w:t>
      </w:r>
      <w:r>
        <w:t xml:space="preserve">, </w:t>
      </w:r>
      <w:r w:rsidRPr="001E46BD">
        <w:t>tak na</w:t>
      </w:r>
      <w:r>
        <w:t xml:space="preserve"> kterékoliv dílčí </w:t>
      </w:r>
      <w:r w:rsidRPr="001E46BD">
        <w:t>části</w:t>
      </w:r>
      <w:r>
        <w:t xml:space="preserve">, </w:t>
      </w:r>
      <w:r w:rsidRPr="001E46BD">
        <w:t>a opatření, která objednatel ve stavebním deníku navrhl, nevedou k</w:t>
      </w:r>
      <w:r>
        <w:t xml:space="preserve"> odstranění prodlení; nebo </w:t>
      </w:r>
    </w:p>
    <w:p w:rsidR="00687484" w:rsidRPr="00D93D38" w:rsidRDefault="00687484" w:rsidP="00687484">
      <w:pPr>
        <w:pStyle w:val="Odstavecseseznamem"/>
        <w:rPr>
          <w:sz w:val="10"/>
          <w:szCs w:val="10"/>
        </w:rPr>
      </w:pPr>
    </w:p>
    <w:p w:rsidR="00687484" w:rsidRDefault="00687484" w:rsidP="00687484">
      <w:pPr>
        <w:numPr>
          <w:ilvl w:val="0"/>
          <w:numId w:val="31"/>
        </w:numPr>
        <w:jc w:val="both"/>
      </w:pPr>
      <w:r>
        <w:t>n</w:t>
      </w:r>
      <w:r w:rsidRPr="001E46BD">
        <w:t>edochází k dennímu úklidu pracoviště, či odstraňování odpadů vzniklých činností zhotovitele a to ani do dvou dnů po výzvě objednatelem ve stavebním deníku</w:t>
      </w:r>
      <w:r>
        <w:t>;</w:t>
      </w:r>
    </w:p>
    <w:p w:rsidR="00687484" w:rsidRPr="00D93D38" w:rsidRDefault="00687484" w:rsidP="00687484">
      <w:pPr>
        <w:pStyle w:val="Odstavecseseznamem"/>
        <w:rPr>
          <w:sz w:val="10"/>
          <w:szCs w:val="10"/>
        </w:rPr>
      </w:pPr>
    </w:p>
    <w:p w:rsidR="00687484" w:rsidRDefault="00687484" w:rsidP="00687484">
      <w:pPr>
        <w:numPr>
          <w:ilvl w:val="0"/>
          <w:numId w:val="31"/>
        </w:numPr>
        <w:jc w:val="both"/>
      </w:pPr>
      <w:r>
        <w:t>p</w:t>
      </w:r>
      <w:r w:rsidRPr="001E46BD">
        <w:t>řes písemné upozornění objednatele ve stavebním deníku nejsou ze strany zhotovitele dodržován</w:t>
      </w:r>
      <w:r>
        <w:t xml:space="preserve">y požadavky BOZP a PO uvedené v příloze nebo jsou porušovány předpisy </w:t>
      </w:r>
      <w:r w:rsidRPr="001E46BD">
        <w:t>BOZP, PO a OŽP na stavbě.</w:t>
      </w:r>
    </w:p>
    <w:p w:rsidR="00687484" w:rsidRPr="00D93D38" w:rsidRDefault="00687484" w:rsidP="00687484">
      <w:pPr>
        <w:pStyle w:val="Odstavecseseznamem"/>
        <w:rPr>
          <w:sz w:val="10"/>
          <w:szCs w:val="10"/>
        </w:rPr>
      </w:pPr>
    </w:p>
    <w:p w:rsidR="00687484" w:rsidRDefault="00687484" w:rsidP="00687484">
      <w:pPr>
        <w:numPr>
          <w:ilvl w:val="0"/>
          <w:numId w:val="31"/>
        </w:numPr>
        <w:jc w:val="both"/>
      </w:pPr>
      <w:r>
        <w:t>n</w:t>
      </w:r>
      <w:r w:rsidRPr="001E46BD">
        <w:t>ejsou ani po výzvě objednatele ve stavebním deníku prováděné konstrukce či ostatní součásti díla uváděny v dohodnutých termínech do souladu s požadavky na kvalitu provedení díla.</w:t>
      </w:r>
    </w:p>
    <w:p w:rsidR="00687484" w:rsidRPr="00D93D38" w:rsidRDefault="00687484" w:rsidP="00687484">
      <w:pPr>
        <w:pStyle w:val="Odstavecseseznamem"/>
        <w:rPr>
          <w:sz w:val="10"/>
          <w:szCs w:val="10"/>
        </w:rPr>
      </w:pPr>
    </w:p>
    <w:p w:rsidR="00687484" w:rsidRPr="001E46BD" w:rsidRDefault="00687484" w:rsidP="00687484">
      <w:pPr>
        <w:numPr>
          <w:ilvl w:val="12"/>
          <w:numId w:val="0"/>
        </w:numPr>
        <w:ind w:left="284" w:hanging="284"/>
        <w:jc w:val="both"/>
      </w:pPr>
      <w:r w:rsidRPr="001E46BD">
        <w:t xml:space="preserve">    Takovýmto zásahem do díla zhotovitele, provedeným třetí osobou na základě pokynu objednatele, není dotčena povinnost zhotovitele dokončit dílo </w:t>
      </w:r>
      <w:r>
        <w:t xml:space="preserve">řádně a </w:t>
      </w:r>
      <w:r w:rsidRPr="001E46BD">
        <w:t>včas. Zároveň se zhotovitel nemůže zříci své záruky za kvalitu a funkčnost díla v záruční době.</w:t>
      </w:r>
      <w:r>
        <w:t xml:space="preserve"> </w:t>
      </w:r>
      <w:r w:rsidRPr="001E46BD">
        <w:t>Pokud zhotovitel nebyl podle všech předpokladů schopen včasného nebo kvalitního plnění díla nebo jeho části a tyto práce, dodávky a výkony provedl nebo přispěl k jejich splnění objednatel, budou s tím spojené náklady zhotoviteli započteny po jejich samostatném vyúčtování i na nesplatné pohledávky zhotovitele.</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rsidRPr="001E46BD">
        <w:t>1</w:t>
      </w:r>
      <w:r>
        <w:t>4</w:t>
      </w:r>
      <w:r w:rsidRPr="001E46BD">
        <w:t>.</w:t>
      </w:r>
      <w:r w:rsidRPr="001E46BD">
        <w:tab/>
      </w:r>
      <w:r>
        <w:t xml:space="preserve">Zhotovitel je povinen v souladu s příslušnými právními předpisy v zastoupení objednatele zajistit splnění veškerých podmínek pro vydání příslušných rozhodnutí správních orgánů, zejména rozhodnutí o zvláštním užívání komunikace, částečných či úplných uzavírek apod., včetně obstarání těchto dokumentů. K tomu bude zhotoviteli vystavena objednatelem samostatná plná moc. V případě, že zhotovitel tyto své povinnosti nesplní, je odpovědný vůči objednateli ve stejném rozsahu, jako je objednatel sám vůči správním orgánům popř. jiným osobám. Tato zodpovědnost se vztahuje i na případné uložení sankcí vůči objednateli, kdy zhotovitel je povinen uhradit způsobenou </w:t>
      </w:r>
      <w:r w:rsidR="002A3BCE">
        <w:t>újmu</w:t>
      </w:r>
      <w:r>
        <w:t>, která se rovná uloženým sankcím vůči objednateli.</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15.</w:t>
      </w:r>
      <w:r>
        <w:tab/>
        <w:t>Zhotovitel zajišťuje a zodpovídá za vytýčení inženýrských podzemních sítí. Za jejich případné poškození nese zhotovitel plnou odpovědnost. Zhotovitel je povinen polohu inženýrských sítí před vlastní realizací aktualizovat u jednotlivých správců sítí a obstarat si souhlas vlastníka sítě s výkopovými pracemi v ochranném pásmu.</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16.</w:t>
      </w:r>
      <w:r>
        <w:tab/>
        <w:t>Zhotovitel je povinen zajistit přechody přes výkopy pro zabezpečení pěšího provozu a přístupu do stávajících objektů. Náklady s tím spojené je povinen zahrnout do nabídkové ceny.</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17.</w:t>
      </w:r>
      <w:r>
        <w:tab/>
        <w:t>Zhotovitel je povinen v průběhu provádění prací nepřekračovat hodnoty hluku dané hygienickými předpisy.</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18.</w:t>
      </w:r>
      <w:r>
        <w:tab/>
        <w:t>Zhotovitel je povinen v průběhu provádění díla umístit a udržovat dopravní značky. Dočasné dopravní značení je zhotovitel povinen odsouhlasit před zahájením prací u příslušných orgánů.</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19.</w:t>
      </w:r>
      <w:r>
        <w:tab/>
        <w:t xml:space="preserve">Zhotovitel je povinen v průběhu provádění díla obstarat výkon veškeré inženýrské činnosti v potřebném rozsahu; v rámci toho zejm. zajistí povolení potřebných záborů, vypracování </w:t>
      </w:r>
      <w:r>
        <w:lastRenderedPageBreak/>
        <w:t>geometrického plánu ověřeného katastrálním úřadem, výkopová povolení, přeložky, vytýčení inženýrských sítí apod.</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20.</w:t>
      </w:r>
      <w:r>
        <w:tab/>
        <w:t xml:space="preserve">Zhotovitel není oprávněn při stavbě používat jiné subdodavatele, než byli uvedeni v nabídce. Požaduje-li zhotovitel změnu subdodavatele, jehož prostřednictvím prokazoval zhotovitel splnění kteréhokoliv z kvalifikačních požadavků, je povinen zajistit sám anebo prostřednictvím jiného subdodavatele, splnění daných kvalifikačních požadavků. Změna subdodavatele uvedených v nabídce, musí být předem písemně odsouhlasena objednatelem. Nedodržení toho postupu se považuje za podstatné porušení této smlouvy o dílo, čímž vzniká objednateli právo na odstoupení od této smlouvy o dílo. Zhotovitel je povinen k součinnosti při vedení a průběžné aktualizaci seznamu všech subdodavatelů včetně výše jejich podílu na akci. Zhotovitel je zejména povinen uvést identifikační údaje u každého subdodavatele. Zhotovitel je povinen pravidelně, minimálně jedenkrát měsíčně, předkládat objednateli podklady pro vedení reálného seznamu subdodavatelů, včetně výše jejich podílu na akci.   </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21.</w:t>
      </w:r>
      <w:r>
        <w:tab/>
        <w:t>Zhotovitel je povinen nejpozději do pěti pracovních dní oznámit objednateli jakékoli změny týkající se subdodávek nebo subdodavatelů; objednatel s uvedenou změnou vysloví svůj souhlas, pokud bude nový subdodavatel splňovat kvalifikaci alespoň v takovém rozsahu, v jakém splňovat subdodavatel původní. V případě, že zhotovitel poruší tyto povinnosti, má objednatel právo mu uložit smluvní pokutu ve výši 100.000,- Kč za každé takové porušení.</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22.</w:t>
      </w:r>
      <w:r>
        <w:tab/>
        <w:t>Zhotovitel je povinen zajistit dobu skladování v zásobnících a dobu dopravy asfaltové směsi použité při realizaci díla tak, aby nedošlo k znehodnocení asfaltové směsi. Dopravu je třeba řídit tak, aby byl zajištěn plynulý postup pokládky, a musí být vedena nejkratší cestou. Její doba nesmí překročit při teplotě vzduchu 15 °C a nižší 1 hod., v ostatních případech 1,5 hod.</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23.</w:t>
      </w:r>
      <w:r>
        <w:tab/>
        <w:t>Zhotovitel je povinen spolupracovat s osobou vykonávající autorský dozor i s osobou vykonávající technický dozor investora, stejně jakož s osobou zajišťující funkci koordinátora bezpečnosti práce na stavbě. Zhotovitel je povinen umožnit těmto osobám vstup na staveniště i stavbu a umožnit jim výkon jejich činnosti.</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24.</w:t>
      </w:r>
      <w:r>
        <w:tab/>
        <w:t>V případě potřeby je zhotovitel povinen svolat se zúčastněnými subjekty schůzku. Doklad o doručení oznámení o schůzce je povinen obstarat zhotovitel.</w:t>
      </w:r>
      <w:r>
        <w:tab/>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25.</w:t>
      </w:r>
      <w:r>
        <w:tab/>
        <w:t xml:space="preserve">Zhotovitel je povinen provádět veškerá měření, revize a odzkoušení zařízení, jak bylo navrženo projektem nebo jak vyžadují obecně závazné právní předpisy s dosažením hodnot daných projektem či obecně závazným právním předpisem. U 1/3 kontrolních zkoušek si zadavatel vyhrazuje právo určit laboratoř, kde se budou zkoušky provádět. Ve </w:t>
      </w:r>
      <w:r w:rsidRPr="00446139">
        <w:t xml:space="preserve">smyslu zákona č. 22/1997 Sb., o technických požadavcích na výrobky a o změně a doplnění některých zákonů, ve znění pozdějších předpisů, a nařízení vlády č. 163/2002 Sb., kterým se stanoví technické požadavky na vybrané stavební výrobky, ve znění nařízení vlády </w:t>
      </w:r>
      <w:r w:rsidRPr="00446139">
        <w:rPr>
          <w:bCs/>
        </w:rPr>
        <w:t>č. 312/2005 Sb.,</w:t>
      </w:r>
      <w:r w:rsidRPr="00446139">
        <w:t xml:space="preserve"> předá zhotovitel objednateli kopii prohlášení o shodě u použitých stanovených </w:t>
      </w:r>
      <w:r>
        <w:t>výrobků, a to před jejich zabudováním.</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26.</w:t>
      </w:r>
      <w:r>
        <w:tab/>
        <w:t>Zhotovitel se zavazuje, že bude plně koordinovat svoje práce se subjektem, který bude pro správce komunikace realizovat rekonstrukci dotčených komunikací, a to v rozsahu potřebném pro řádný průběh a dokončení všech fází realizace vlastního díla i rekonstrukce komunikací. Pro tyto účely bude pověřený zástupce zhotovitele přítomen v místě plnění díla tak, aby byl schopen sledovat průběh prací a zajistit veškeré potřebné činnosti nutné pro řádný průběh a včasného dokončení díla.</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lastRenderedPageBreak/>
        <w:t>27.</w:t>
      </w:r>
      <w:r>
        <w:tab/>
        <w:t xml:space="preserve">Zhotovitel je povinen pravidelně, minimálně jednou za týden, organizovat, účastnit se a vést kontrolní a koordinační schůzky. </w:t>
      </w:r>
      <w:r w:rsidR="008330A1">
        <w:t xml:space="preserve">Zhotovitel je povinen oznámit objednateli a TDI, jakož i případným dalším dotčeným subjektům den a hodinu kontrolní a koordinační schůzky vždy alespoň pět (5) pracovních dnů předem, pokud nebude dohodnuto jinak. </w:t>
      </w:r>
      <w:r>
        <w:t xml:space="preserve">Nedohodnou-li se strany jinak, bude se kontrolní den konat vždy v pondělí od 9 hodin na staveništi. Zhotovitel je povinen </w:t>
      </w:r>
      <w:r w:rsidRPr="00516729">
        <w:t>vyzvat</w:t>
      </w:r>
      <w:r>
        <w:t xml:space="preserve"> objednatele a TDI </w:t>
      </w:r>
      <w:r w:rsidRPr="00516729">
        <w:t>k provedení kontroly stavebních prací</w:t>
      </w:r>
      <w:r>
        <w:t xml:space="preserve"> nebo konstrukcí</w:t>
      </w:r>
      <w:r w:rsidRPr="00516729">
        <w:t>, které budou v následném postupu prací zakryty nebo se stanou nepřístupnými a ke všem případným zkouškám</w:t>
      </w:r>
      <w:r>
        <w:t xml:space="preserve"> postupem dle čl. VIII. odst. 18. této smlouvy</w:t>
      </w:r>
      <w:r w:rsidRPr="00516729">
        <w:t>.</w:t>
      </w:r>
      <w:r>
        <w:t xml:space="preserve"> Zápisy z těchto schůzek je povinen vyhotovit vždy zhotovitel, a nejdéle do dvou (2) pracovních dnů po konání takové schůzky doručit všem účastníkům kopii takového zápisu. </w:t>
      </w:r>
      <w:r w:rsidRPr="00F07152">
        <w:rPr>
          <w:lang w:eastAsia="en-US"/>
        </w:rPr>
        <w:t>Zhotovitel je povinen informovat objednatele o stavu rozpracovaného díla na</w:t>
      </w:r>
      <w:r>
        <w:rPr>
          <w:lang w:eastAsia="en-US"/>
        </w:rPr>
        <w:t xml:space="preserve"> </w:t>
      </w:r>
      <w:r w:rsidRPr="00F07152">
        <w:rPr>
          <w:lang w:eastAsia="en-US"/>
        </w:rPr>
        <w:t>kontrolních dnech</w:t>
      </w:r>
      <w:r>
        <w:rPr>
          <w:lang w:eastAsia="en-US"/>
        </w:rPr>
        <w:t>.</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28.</w:t>
      </w:r>
      <w:r>
        <w:tab/>
        <w:t xml:space="preserve">Zhotovitel je povinen před zahájením prací na zhotovování stavby dle této smlouvy stavbu pojistit proti možným rizikům, zejména proti živlům a krádeži, a to až do výše sjednané ceny díla bez DPH a bez rezervy dle této smlouvy. </w:t>
      </w:r>
      <w:r w:rsidR="008330A1">
        <w:t xml:space="preserve">Doklad prokazující uzavření pojistné smlouvy mezi pojišťovnou a zhotovitelem v postavení pojištěného na pojištění podle tohoto odstavce je povinen na požádání předložit objednateli, nejpozději však k datu zahájení provádění díla. </w:t>
      </w:r>
      <w:r>
        <w:t>Porušení povinnosti dle tohoto odstavce se považuje za podstatné porušení smlouvy na straně zhotovitele. Náklady na pojištění nese zhotovitel a má je zahrnuty ve sjednané ceně za splnění předmětu smlouvy.</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29.</w:t>
      </w:r>
      <w:r>
        <w:tab/>
        <w:t xml:space="preserve">Zhotovitel se zavazuje, že po celou dobu plnění předmětu smlouvy bude mít sjednané pojištění odpovědnosti za </w:t>
      </w:r>
      <w:r w:rsidR="002A3BCE">
        <w:t xml:space="preserve">újmu </w:t>
      </w:r>
      <w:r>
        <w:t>způsobenou svou činností s jednorázovým pojistným plněním za jednu pojistnou událost nejméně ve výši hodnoty sjednané celkové ceny za splnění předmětu smlouvy bez DPH a bez rezervy. Doklad prokazující uzavření pojistné smlouvy mezi pojišťovnou a zhotovitelem v postavení pojištěného na pojištění podle tohoto odstavce je zhotovitel povinen předložit objednateli nejpozději k datu zahájení provádění díla. Porušení povinnosti dle tohoto odstavce se považuje za podstatné porušení smlouvy na straně zhotovitele. Náklady na pojištění nese zhotovitel a má je zahrnuty ve sjednané ceně za splnění předmětu smlouvy.</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30.</w:t>
      </w:r>
      <w:r>
        <w:tab/>
        <w:t>V případě, že zhotovitel nebude mít nejpozději při datu zahájení provádění díla všechna výše uvedená pojištění, nebo nebude-li kterákoliv pojistná smlouva platná po celou dobu realizace stavby nebo nebude některé pojištění sjednáno ve stanoveném rozsahu, jedná se o podstatné porušení smlouvy o dílo, objednatel má tak právo na odstoupení od smlouvy o dílo.</w:t>
      </w:r>
    </w:p>
    <w:p w:rsidR="00107170" w:rsidRPr="00D31007" w:rsidRDefault="00107170" w:rsidP="00107170">
      <w:pPr>
        <w:ind w:left="360" w:hanging="360"/>
        <w:jc w:val="both"/>
        <w:rPr>
          <w:sz w:val="16"/>
          <w:szCs w:val="16"/>
        </w:rPr>
      </w:pPr>
    </w:p>
    <w:p w:rsidR="00687484" w:rsidRPr="00107170" w:rsidRDefault="00687484" w:rsidP="00687484">
      <w:pPr>
        <w:pStyle w:val="Odstavecseseznamem"/>
        <w:ind w:left="360" w:hanging="360"/>
        <w:jc w:val="both"/>
      </w:pPr>
      <w:r w:rsidRPr="00107170">
        <w:t>31.</w:t>
      </w:r>
      <w:r w:rsidRPr="00107170">
        <w:tab/>
        <w:t>Pokud dojde ke vzniku pojistné události, je zhotovitel povinen zabezpečit veškerá jednání s pojistitelem. Objednatel poskytne bez zbytečného odkladu zhotoviteli potřebnou součinnost v souvislosti s pojistnou událostí. Náklady na pojištění nese zhotovitel a jsou zahrnuty ve sjednané ceně.</w:t>
      </w:r>
    </w:p>
    <w:p w:rsidR="00687484" w:rsidRDefault="00687484" w:rsidP="00687484">
      <w:pPr>
        <w:pStyle w:val="Odstavecseseznamem"/>
        <w:ind w:left="360" w:hanging="360"/>
        <w:jc w:val="both"/>
      </w:pPr>
    </w:p>
    <w:p w:rsidR="00687484" w:rsidRPr="00835CBC" w:rsidRDefault="00687484" w:rsidP="00687484">
      <w:pPr>
        <w:pStyle w:val="Nadpis1"/>
      </w:pPr>
      <w:r>
        <w:t>XIII.  Předání a převzetí díla</w:t>
      </w:r>
    </w:p>
    <w:p w:rsidR="00687484" w:rsidRDefault="00687484" w:rsidP="00687484">
      <w:pPr>
        <w:numPr>
          <w:ilvl w:val="0"/>
          <w:numId w:val="25"/>
        </w:numPr>
        <w:tabs>
          <w:tab w:val="clear" w:pos="720"/>
          <w:tab w:val="num" w:pos="360"/>
        </w:tabs>
        <w:ind w:left="360"/>
        <w:jc w:val="both"/>
      </w:pPr>
      <w:r w:rsidRPr="00582834">
        <w:t xml:space="preserve">Před celkovým dokončením díla objednatel svolá, na základě písemného oznámení zhotovitele o dokončenosti díla,  předpřejímku  díla, v rámci které bude objednatelem posouzena připravenost díla k přejímacímu řízení a bude zhodnocena jakost a kompletnost provedeného díla. </w:t>
      </w:r>
      <w:r w:rsidR="008330A1" w:rsidRPr="00582834">
        <w:t xml:space="preserve">O předpřejímce sepíše objednatel </w:t>
      </w:r>
      <w:r w:rsidR="008330A1">
        <w:t xml:space="preserve">nebo TDI </w:t>
      </w:r>
      <w:r w:rsidR="008330A1" w:rsidRPr="00582834">
        <w:t xml:space="preserve">protokol, který bude obsahovat zejména specifikaci případných vad bránících převzetí díla. </w:t>
      </w:r>
      <w:r w:rsidRPr="00582834">
        <w:t>Tato předpřejímka nenahrazuje převzetí díla, ani specifikaci veškerých vad.</w:t>
      </w:r>
    </w:p>
    <w:p w:rsidR="00687484" w:rsidRPr="00D31007" w:rsidRDefault="00687484" w:rsidP="00687484">
      <w:pPr>
        <w:jc w:val="both"/>
        <w:rPr>
          <w:sz w:val="16"/>
          <w:szCs w:val="16"/>
        </w:rPr>
      </w:pPr>
    </w:p>
    <w:p w:rsidR="00687484" w:rsidRDefault="00687484" w:rsidP="00687484">
      <w:pPr>
        <w:numPr>
          <w:ilvl w:val="0"/>
          <w:numId w:val="25"/>
        </w:numPr>
        <w:tabs>
          <w:tab w:val="clear" w:pos="720"/>
          <w:tab w:val="num" w:pos="360"/>
        </w:tabs>
        <w:ind w:left="360"/>
        <w:jc w:val="both"/>
      </w:pPr>
      <w:r w:rsidRPr="00516729">
        <w:t xml:space="preserve">Převzetí díla bude provedeno po řádném </w:t>
      </w:r>
      <w:r>
        <w:t xml:space="preserve">provedení </w:t>
      </w:r>
      <w:r w:rsidRPr="00516729">
        <w:t>díla bez vad a nedodělků a po úspěšném provedení předepsaných zkoušek</w:t>
      </w:r>
      <w:r w:rsidRPr="00C10B2B">
        <w:t xml:space="preserve">. Připravenost díla k přejímce oznámí zhotovitel objednateli ve </w:t>
      </w:r>
      <w:r w:rsidRPr="00C10B2B">
        <w:lastRenderedPageBreak/>
        <w:t>stavebním deníku a ten svolá přejímací řízení do 7 dnů od tohoto oznámení. Zhotovitel je povinen předat objednateli takto připravený předmět díla nejpozději v poslední den dodací lhůty (termínu dokončení díla). Zhotovitel je povinen předat objednateli předmět díla ve stavu odpovídajícímu smlouvě a provede za tím účelem na své náklady všechny potřebné opravy nebo náhradní dodávky a výkony, pokud mezitím bylo jeho dílo jakkoliv poškozeno, odcizeno nebo zničeno. Zhotovitel ohlásí neprodleně objednateli jak</w:t>
      </w:r>
      <w:r w:rsidR="002A3BCE">
        <w:t>oukoliv újmu</w:t>
      </w:r>
      <w:r w:rsidRPr="00C10B2B">
        <w:t>, ztráty a poškození a dohodne s ním termíny a způsob jejich likvidace a náhrady</w:t>
      </w:r>
      <w:r>
        <w:t>.</w:t>
      </w:r>
    </w:p>
    <w:p w:rsidR="00687484" w:rsidRPr="00D31007" w:rsidRDefault="00687484" w:rsidP="00687484">
      <w:pPr>
        <w:ind w:left="360" w:hanging="360"/>
        <w:jc w:val="both"/>
        <w:rPr>
          <w:sz w:val="16"/>
          <w:szCs w:val="16"/>
        </w:rPr>
      </w:pPr>
    </w:p>
    <w:p w:rsidR="00687484" w:rsidRDefault="00687484" w:rsidP="00687484">
      <w:pPr>
        <w:numPr>
          <w:ilvl w:val="0"/>
          <w:numId w:val="25"/>
        </w:numPr>
        <w:tabs>
          <w:tab w:val="clear" w:pos="720"/>
          <w:tab w:val="num" w:pos="360"/>
        </w:tabs>
        <w:ind w:left="360"/>
        <w:jc w:val="both"/>
      </w:pPr>
      <w:r>
        <w:t>Předání a převzetí díla bude předcházet sedmidenní ověřovací provoz přečerpávací stanice. Během ověřovacího provozu bude testována funkčnost. Před zahájením ověřovacího provozu dodavatel vyzve objednatele nejméně 7 kalendářních dnů před zahájením tohoto ověřovacího provozu k sepsání protokolu o zahájení ověřovacího provozu. Po ukončení ověřovacího provozu vyzve dodavatel objednatele nejméně 3 kalendářní dny předem k sepsání protokolu o ukončení ověřovacího provozu. Protokol o zahájení ověřovacího provozu a o ukončení ověřovacího provozu bude sepsán za přítomnosti zástupce objednatele a dodavatele ve dvojím vyhotovení, z nichž po jednom obdrží každá ze smluvních stran. Pokud se v průběhu ověřovacího provozu vyskytnou jakékoli vady předmětu plnění, je dodavatel povinen je neprodleně odstranit.</w:t>
      </w:r>
    </w:p>
    <w:p w:rsidR="00BE56BF" w:rsidRPr="00BE56BF" w:rsidRDefault="00BE56BF" w:rsidP="00BE56BF">
      <w:pPr>
        <w:jc w:val="both"/>
        <w:rPr>
          <w:sz w:val="16"/>
          <w:szCs w:val="16"/>
        </w:rPr>
      </w:pPr>
    </w:p>
    <w:p w:rsidR="00687484" w:rsidRPr="00C10B2B" w:rsidRDefault="00687484" w:rsidP="00687484">
      <w:pPr>
        <w:numPr>
          <w:ilvl w:val="0"/>
          <w:numId w:val="25"/>
        </w:numPr>
        <w:tabs>
          <w:tab w:val="clear" w:pos="720"/>
          <w:tab w:val="num" w:pos="360"/>
        </w:tabs>
        <w:ind w:left="360"/>
        <w:jc w:val="both"/>
      </w:pPr>
      <w:r w:rsidRPr="00C10B2B">
        <w:t>Podmínkou předání a převzetí díla je úspěšné provedení veškerých zkoušek předepsaných zejména příslušnými předpisy, platnými normami, projektovou dokumentací a objednatelem, které provede zhotovitel na své náklady. Protokol o průběhu a výsledku zkoušek předá zhotovitel objednateli do 2 dnů od jejich provedení. Všechny doklady, jimiž je zhotovitel povinen dokladovat řádné provedení díla předloží zhotovitel objednateli nejpozději ke dni zahájení předpřejímky. Jde zejména o tyto doklady:</w:t>
      </w:r>
    </w:p>
    <w:p w:rsidR="00687484" w:rsidRPr="00D93D38" w:rsidRDefault="00687484" w:rsidP="00687484">
      <w:pPr>
        <w:pStyle w:val="Odstavecseseznamem"/>
        <w:rPr>
          <w:sz w:val="10"/>
          <w:szCs w:val="10"/>
        </w:rPr>
      </w:pPr>
    </w:p>
    <w:p w:rsidR="00687484" w:rsidRDefault="00687484" w:rsidP="00687484">
      <w:pPr>
        <w:numPr>
          <w:ilvl w:val="0"/>
          <w:numId w:val="33"/>
        </w:numPr>
        <w:jc w:val="both"/>
      </w:pPr>
      <w:r>
        <w:t xml:space="preserve">dokumentaci </w:t>
      </w:r>
      <w:r w:rsidRPr="00C10B2B">
        <w:t>skutečného provedení</w:t>
      </w:r>
      <w:r>
        <w:t>;</w:t>
      </w:r>
      <w:r w:rsidRPr="00C10B2B">
        <w:t xml:space="preserve">  </w:t>
      </w:r>
    </w:p>
    <w:p w:rsidR="00687484" w:rsidRPr="00D93D38" w:rsidRDefault="00687484" w:rsidP="00687484">
      <w:pPr>
        <w:pStyle w:val="Odstavecseseznamem"/>
        <w:rPr>
          <w:sz w:val="10"/>
          <w:szCs w:val="10"/>
        </w:rPr>
      </w:pPr>
    </w:p>
    <w:p w:rsidR="00687484" w:rsidRDefault="00687484" w:rsidP="00687484">
      <w:pPr>
        <w:numPr>
          <w:ilvl w:val="0"/>
          <w:numId w:val="33"/>
        </w:numPr>
        <w:jc w:val="both"/>
      </w:pPr>
      <w:r w:rsidRPr="00C10B2B">
        <w:t xml:space="preserve">předepsané doklady osvědčující řádné a kvalitní provedení díla včetně </w:t>
      </w:r>
      <w:r>
        <w:t>p</w:t>
      </w:r>
      <w:r w:rsidRPr="00C10B2B">
        <w:t>rohlášení zhotovitele o jakosti a úplnosti díla, které dosud zhotovitel objednateli prokazatelně nepředal</w:t>
      </w:r>
      <w:r>
        <w:t>;</w:t>
      </w:r>
    </w:p>
    <w:p w:rsidR="00687484" w:rsidRPr="00D93D38" w:rsidRDefault="00687484" w:rsidP="00687484">
      <w:pPr>
        <w:pStyle w:val="Odstavecseseznamem"/>
        <w:rPr>
          <w:sz w:val="10"/>
          <w:szCs w:val="10"/>
        </w:rPr>
      </w:pPr>
    </w:p>
    <w:p w:rsidR="00687484" w:rsidRDefault="00687484" w:rsidP="00687484">
      <w:pPr>
        <w:numPr>
          <w:ilvl w:val="0"/>
          <w:numId w:val="33"/>
        </w:numPr>
        <w:jc w:val="both"/>
      </w:pPr>
      <w:r>
        <w:t>n</w:t>
      </w:r>
      <w:r w:rsidRPr="00C10B2B">
        <w:t>ávody na používání, obsluhu a údržbu v českém jazyce ve čtyřech vyhotoveních</w:t>
      </w:r>
      <w:r>
        <w:t>;</w:t>
      </w:r>
    </w:p>
    <w:p w:rsidR="00687484" w:rsidRPr="00D93D38" w:rsidRDefault="00687484" w:rsidP="00687484">
      <w:pPr>
        <w:pStyle w:val="Odstavecseseznamem"/>
        <w:rPr>
          <w:sz w:val="10"/>
          <w:szCs w:val="10"/>
        </w:rPr>
      </w:pPr>
    </w:p>
    <w:p w:rsidR="00687484" w:rsidRDefault="00687484" w:rsidP="00687484">
      <w:pPr>
        <w:numPr>
          <w:ilvl w:val="0"/>
          <w:numId w:val="33"/>
        </w:numPr>
        <w:jc w:val="both"/>
      </w:pPr>
      <w:r>
        <w:t>n</w:t>
      </w:r>
      <w:r w:rsidRPr="00C10B2B">
        <w:t>ávrh servisní smlouvy (pro technologické soubory a technická zařízení)</w:t>
      </w:r>
      <w:r>
        <w:t>;</w:t>
      </w:r>
    </w:p>
    <w:p w:rsidR="00687484" w:rsidRPr="00D93D38" w:rsidRDefault="00687484" w:rsidP="00687484">
      <w:pPr>
        <w:pStyle w:val="Odstavecseseznamem"/>
        <w:rPr>
          <w:sz w:val="10"/>
          <w:szCs w:val="10"/>
        </w:rPr>
      </w:pPr>
    </w:p>
    <w:p w:rsidR="00687484" w:rsidRDefault="00687484" w:rsidP="00687484">
      <w:pPr>
        <w:numPr>
          <w:ilvl w:val="0"/>
          <w:numId w:val="33"/>
        </w:numPr>
        <w:jc w:val="both"/>
      </w:pPr>
      <w:r>
        <w:t>z</w:t>
      </w:r>
      <w:r w:rsidRPr="00C10B2B">
        <w:t>áruční listy výrobků a zařízení</w:t>
      </w:r>
      <w:r>
        <w:t>;</w:t>
      </w:r>
    </w:p>
    <w:p w:rsidR="00687484" w:rsidRPr="001E08E7" w:rsidRDefault="00687484" w:rsidP="00687484">
      <w:pPr>
        <w:rPr>
          <w:sz w:val="10"/>
          <w:szCs w:val="10"/>
        </w:rPr>
      </w:pPr>
    </w:p>
    <w:p w:rsidR="00687484" w:rsidRDefault="00687484" w:rsidP="00687484">
      <w:pPr>
        <w:numPr>
          <w:ilvl w:val="0"/>
          <w:numId w:val="33"/>
        </w:numPr>
        <w:jc w:val="both"/>
      </w:pPr>
      <w:r>
        <w:t>záruku za odstranění vad při předání celého díla nebo při předání poslední části díla;</w:t>
      </w:r>
    </w:p>
    <w:p w:rsidR="00687484" w:rsidRPr="00D93D38" w:rsidRDefault="00687484" w:rsidP="00687484">
      <w:pPr>
        <w:pStyle w:val="Odstavecseseznamem"/>
        <w:rPr>
          <w:sz w:val="10"/>
          <w:szCs w:val="10"/>
        </w:rPr>
      </w:pPr>
    </w:p>
    <w:p w:rsidR="00687484" w:rsidRDefault="00687484" w:rsidP="00687484">
      <w:pPr>
        <w:numPr>
          <w:ilvl w:val="0"/>
          <w:numId w:val="33"/>
        </w:numPr>
        <w:jc w:val="both"/>
      </w:pPr>
      <w:r>
        <w:t>geodetické zaměření realizovaného díla a geodetická zaměření pro věcná břemena v grafickém i digitálním tvaru ve formátu DWG;</w:t>
      </w:r>
    </w:p>
    <w:p w:rsidR="00687484" w:rsidRPr="003B1A6B" w:rsidRDefault="00687484" w:rsidP="00687484">
      <w:pPr>
        <w:rPr>
          <w:sz w:val="10"/>
          <w:szCs w:val="10"/>
        </w:rPr>
      </w:pPr>
    </w:p>
    <w:p w:rsidR="00687484" w:rsidRDefault="00687484" w:rsidP="00687484">
      <w:pPr>
        <w:numPr>
          <w:ilvl w:val="0"/>
          <w:numId w:val="33"/>
        </w:numPr>
        <w:jc w:val="both"/>
      </w:pPr>
      <w:r>
        <w:t>protokoly o provedené kontrole jakosti a kompletnosti jednotlivých stavebních objektů a provozních souborů;</w:t>
      </w:r>
    </w:p>
    <w:p w:rsidR="00687484" w:rsidRPr="003B1A6B" w:rsidRDefault="00687484" w:rsidP="00687484">
      <w:pPr>
        <w:rPr>
          <w:sz w:val="10"/>
          <w:szCs w:val="10"/>
        </w:rPr>
      </w:pPr>
    </w:p>
    <w:p w:rsidR="00687484" w:rsidRDefault="00687484" w:rsidP="00687484">
      <w:pPr>
        <w:numPr>
          <w:ilvl w:val="0"/>
          <w:numId w:val="33"/>
        </w:numPr>
        <w:jc w:val="both"/>
      </w:pPr>
      <w:r>
        <w:t>závěrečný protokol o úspěšném provedení komplexních zkoušek, seřízení a uvedení do provozu, protokol o zaškolení obsluhy;</w:t>
      </w:r>
    </w:p>
    <w:p w:rsidR="00687484" w:rsidRPr="00D93D38" w:rsidRDefault="00687484" w:rsidP="00687484">
      <w:pPr>
        <w:pStyle w:val="Odstavecseseznamem"/>
        <w:rPr>
          <w:sz w:val="10"/>
          <w:szCs w:val="10"/>
        </w:rPr>
      </w:pPr>
    </w:p>
    <w:p w:rsidR="00687484" w:rsidRDefault="00687484" w:rsidP="00687484">
      <w:pPr>
        <w:numPr>
          <w:ilvl w:val="0"/>
          <w:numId w:val="33"/>
        </w:numPr>
        <w:jc w:val="both"/>
      </w:pPr>
      <w:r>
        <w:t>o</w:t>
      </w:r>
      <w:r w:rsidRPr="00C10B2B">
        <w:t>statní doklady požadované objednatelem v průběhu provádění díla</w:t>
      </w:r>
      <w:r>
        <w:t>;</w:t>
      </w:r>
    </w:p>
    <w:p w:rsidR="00687484" w:rsidRPr="00D31007" w:rsidRDefault="00687484" w:rsidP="00687484">
      <w:pPr>
        <w:jc w:val="both"/>
        <w:rPr>
          <w:sz w:val="16"/>
          <w:szCs w:val="16"/>
        </w:rPr>
      </w:pPr>
    </w:p>
    <w:p w:rsidR="00687484" w:rsidRPr="00C10B2B" w:rsidRDefault="00687484" w:rsidP="00687484">
      <w:pPr>
        <w:numPr>
          <w:ilvl w:val="0"/>
          <w:numId w:val="25"/>
        </w:numPr>
        <w:tabs>
          <w:tab w:val="clear" w:pos="720"/>
          <w:tab w:val="num" w:pos="360"/>
        </w:tabs>
        <w:ind w:left="360"/>
        <w:jc w:val="both"/>
      </w:pPr>
      <w:r w:rsidRPr="00C10B2B">
        <w:t xml:space="preserve">Pokud se zjistí při </w:t>
      </w:r>
      <w:r>
        <w:t xml:space="preserve">převzetí díla </w:t>
      </w:r>
      <w:r w:rsidRPr="00C10B2B">
        <w:t>či při kolaudačním řízení nutnost dodání dalších dokladů, zavazuje se zhotovitel takové doklady dodat objednateli v termínu určeném objednatelem či příslušného orgánu.</w:t>
      </w:r>
    </w:p>
    <w:p w:rsidR="00687484" w:rsidRPr="00D31007" w:rsidRDefault="00687484" w:rsidP="00687484">
      <w:pPr>
        <w:jc w:val="both"/>
        <w:rPr>
          <w:sz w:val="16"/>
          <w:szCs w:val="16"/>
        </w:rPr>
      </w:pPr>
    </w:p>
    <w:p w:rsidR="00687484" w:rsidRPr="00C10B2B" w:rsidRDefault="00687484" w:rsidP="00687484">
      <w:pPr>
        <w:numPr>
          <w:ilvl w:val="0"/>
          <w:numId w:val="25"/>
        </w:numPr>
        <w:tabs>
          <w:tab w:val="clear" w:pos="720"/>
          <w:tab w:val="num" w:pos="360"/>
        </w:tabs>
        <w:ind w:left="360"/>
        <w:jc w:val="both"/>
      </w:pPr>
      <w:r w:rsidRPr="00C10B2B">
        <w:t xml:space="preserve">Dodání chybných, nepravdivých či neúplných dokladů požadovaných smlouvou o dílo bude hodnoceno jako nesplnění předmětu díla. Objednatel při zjištění této skutečnosti uvědomí </w:t>
      </w:r>
      <w:r w:rsidRPr="00C10B2B">
        <w:lastRenderedPageBreak/>
        <w:t>zhotovitele a zhotovitel má tři dny na provedení nápravy.  Při nedodržení této třídenní lhůty je každý další den prodlení hodnocen jako prodlení zhotovitele s</w:t>
      </w:r>
      <w:r w:rsidR="00FE60C8">
        <w:t> plněním uvedené povinnosti</w:t>
      </w:r>
      <w:r w:rsidRPr="00C10B2B">
        <w:t> .</w:t>
      </w:r>
    </w:p>
    <w:p w:rsidR="00687484" w:rsidRPr="00D31007" w:rsidRDefault="00687484" w:rsidP="00687484">
      <w:pPr>
        <w:jc w:val="both"/>
        <w:rPr>
          <w:sz w:val="16"/>
          <w:szCs w:val="16"/>
        </w:rPr>
      </w:pPr>
    </w:p>
    <w:p w:rsidR="00687484" w:rsidRPr="00C10B2B" w:rsidRDefault="00902B04" w:rsidP="00687484">
      <w:pPr>
        <w:numPr>
          <w:ilvl w:val="0"/>
          <w:numId w:val="25"/>
        </w:numPr>
        <w:tabs>
          <w:tab w:val="clear" w:pos="720"/>
          <w:tab w:val="num" w:pos="360"/>
        </w:tabs>
        <w:ind w:left="360"/>
        <w:jc w:val="both"/>
      </w:pPr>
      <w:r w:rsidRPr="009F57A2">
        <w:rPr>
          <w:shd w:val="clear" w:color="auto" w:fill="FFFFFF"/>
        </w:rPr>
        <w:t>Objednatel nemá právo odmítnout převzetí</w:t>
      </w:r>
      <w:r w:rsidRPr="009F57A2">
        <w:rPr>
          <w:rStyle w:val="apple-converted-space"/>
          <w:rFonts w:eastAsiaTheme="majorEastAsia"/>
          <w:shd w:val="clear" w:color="auto" w:fill="FFFFFF"/>
        </w:rPr>
        <w:t> </w:t>
      </w:r>
      <w:hyperlink r:id="rId10" w:history="1">
        <w:r w:rsidRPr="009F57A2">
          <w:rPr>
            <w:rStyle w:val="Hypertextovodkaz"/>
            <w:rFonts w:eastAsia="Calibri"/>
            <w:color w:val="auto"/>
            <w:u w:val="none"/>
            <w:shd w:val="clear" w:color="auto" w:fill="FFFFFF"/>
          </w:rPr>
          <w:t>stavby</w:t>
        </w:r>
      </w:hyperlink>
      <w:r w:rsidRPr="009F57A2">
        <w:rPr>
          <w:rStyle w:val="apple-converted-space"/>
          <w:rFonts w:eastAsiaTheme="majorEastAsia"/>
          <w:shd w:val="clear" w:color="auto" w:fill="FFFFFF"/>
        </w:rPr>
        <w:t> </w:t>
      </w:r>
      <w:r w:rsidRPr="009F57A2">
        <w:rPr>
          <w:shd w:val="clear" w:color="auto" w:fill="FFFFFF"/>
        </w:rPr>
        <w:t>pro ojedinělé drobné vady, které samy o sobě ani ve spojení s jinými nebrání užívání</w:t>
      </w:r>
      <w:r w:rsidRPr="009F57A2">
        <w:rPr>
          <w:rStyle w:val="apple-converted-space"/>
          <w:rFonts w:eastAsiaTheme="majorEastAsia"/>
          <w:shd w:val="clear" w:color="auto" w:fill="FFFFFF"/>
        </w:rPr>
        <w:t> </w:t>
      </w:r>
      <w:hyperlink r:id="rId11" w:history="1">
        <w:r w:rsidRPr="009F57A2">
          <w:rPr>
            <w:rStyle w:val="Hypertextovodkaz"/>
            <w:rFonts w:eastAsia="Calibri"/>
            <w:color w:val="auto"/>
            <w:u w:val="none"/>
            <w:shd w:val="clear" w:color="auto" w:fill="FFFFFF"/>
          </w:rPr>
          <w:t>stavby</w:t>
        </w:r>
      </w:hyperlink>
      <w:r w:rsidRPr="009F57A2">
        <w:rPr>
          <w:rStyle w:val="apple-converted-space"/>
          <w:rFonts w:eastAsiaTheme="majorEastAsia"/>
          <w:shd w:val="clear" w:color="auto" w:fill="FFFFFF"/>
        </w:rPr>
        <w:t> </w:t>
      </w:r>
      <w:r w:rsidRPr="009F57A2">
        <w:rPr>
          <w:shd w:val="clear" w:color="auto" w:fill="FFFFFF"/>
        </w:rPr>
        <w:t>funkčně nebo esteticky, ani její užívání podstatným způsobem neomezují.</w:t>
      </w:r>
      <w:r w:rsidR="00687484" w:rsidRPr="00C10B2B">
        <w:t xml:space="preserve">  </w:t>
      </w:r>
    </w:p>
    <w:p w:rsidR="00FE60C8" w:rsidRDefault="00FE60C8" w:rsidP="00FE60C8">
      <w:pPr>
        <w:jc w:val="both"/>
      </w:pPr>
    </w:p>
    <w:p w:rsidR="00687484" w:rsidRPr="00C10B2B" w:rsidRDefault="00687484" w:rsidP="00687484">
      <w:pPr>
        <w:numPr>
          <w:ilvl w:val="0"/>
          <w:numId w:val="25"/>
        </w:numPr>
        <w:tabs>
          <w:tab w:val="clear" w:pos="720"/>
          <w:tab w:val="num" w:pos="360"/>
        </w:tabs>
        <w:ind w:left="360"/>
        <w:jc w:val="both"/>
      </w:pPr>
      <w:r w:rsidRPr="00C10B2B">
        <w:t>V případě zjištění jakýchkoliv vad v průběhu předávání díla je objednatel oprávněn přejímací řízení přerušit, vyhotovit seznam zjištěných vad s termíny jejich odstranění a po kontrole odstranění vad v přejímacím řízení pokračovat.</w:t>
      </w:r>
    </w:p>
    <w:p w:rsidR="00687484" w:rsidRPr="00D31007" w:rsidRDefault="00687484" w:rsidP="00687484">
      <w:pPr>
        <w:jc w:val="both"/>
        <w:rPr>
          <w:sz w:val="16"/>
          <w:szCs w:val="16"/>
        </w:rPr>
      </w:pPr>
    </w:p>
    <w:p w:rsidR="00687484" w:rsidRPr="00516729" w:rsidRDefault="00687484" w:rsidP="00687484">
      <w:pPr>
        <w:numPr>
          <w:ilvl w:val="0"/>
          <w:numId w:val="25"/>
        </w:numPr>
        <w:tabs>
          <w:tab w:val="clear" w:pos="720"/>
          <w:tab w:val="num" w:pos="360"/>
        </w:tabs>
        <w:ind w:left="360"/>
        <w:jc w:val="both"/>
      </w:pPr>
      <w:r w:rsidRPr="00516729">
        <w:t>O průběhu přejímacího řízení pořídí objednatele zápis, ve kterém se mimo jiné uvede i soupis vad s nedodělků, pokud je dílo obsahuje, s termínem jejich odstranění. Pokud objednatel odmítá dílo převzít, je povinen do zápisu uvést svoje důvody.</w:t>
      </w:r>
    </w:p>
    <w:p w:rsidR="00687484" w:rsidRPr="00D31007" w:rsidRDefault="00687484" w:rsidP="00687484">
      <w:pPr>
        <w:ind w:left="360" w:hanging="360"/>
        <w:jc w:val="both"/>
        <w:rPr>
          <w:sz w:val="16"/>
          <w:szCs w:val="16"/>
        </w:rPr>
      </w:pPr>
    </w:p>
    <w:p w:rsidR="00687484" w:rsidRPr="00516729" w:rsidRDefault="00687484" w:rsidP="00687484">
      <w:pPr>
        <w:numPr>
          <w:ilvl w:val="0"/>
          <w:numId w:val="25"/>
        </w:numPr>
        <w:tabs>
          <w:tab w:val="clear" w:pos="720"/>
          <w:tab w:val="num" w:pos="360"/>
        </w:tabs>
        <w:ind w:left="360"/>
        <w:jc w:val="both"/>
      </w:pPr>
      <w:r w:rsidRPr="00516729">
        <w:t>Dílo je považováno za ukončené po ukončení všech prací na díle dle této smlouvy, pokud jsou ukončeny řádně, včas, bez vad a nedodělků</w:t>
      </w:r>
      <w:r>
        <w:t>.</w:t>
      </w:r>
      <w:r w:rsidRPr="00516729">
        <w:t xml:space="preserve"> </w:t>
      </w:r>
    </w:p>
    <w:p w:rsidR="00687484" w:rsidRPr="00D31007" w:rsidRDefault="00687484" w:rsidP="00687484">
      <w:pPr>
        <w:ind w:left="360" w:hanging="360"/>
        <w:jc w:val="both"/>
        <w:rPr>
          <w:sz w:val="16"/>
          <w:szCs w:val="16"/>
        </w:rPr>
      </w:pPr>
    </w:p>
    <w:p w:rsidR="00687484" w:rsidRDefault="00687484" w:rsidP="00687484">
      <w:pPr>
        <w:numPr>
          <w:ilvl w:val="0"/>
          <w:numId w:val="25"/>
        </w:numPr>
        <w:tabs>
          <w:tab w:val="clear" w:pos="720"/>
          <w:tab w:val="num" w:pos="360"/>
        </w:tabs>
        <w:ind w:left="360"/>
        <w:jc w:val="both"/>
      </w:pPr>
      <w:r w:rsidRPr="00516729">
        <w:t>Stavební dílo nebo jeho část, jehož vady brání uvedení do provozu (užívání) a pro které nelze podle § 122 stavebního zákona vydat kolaudační souhlas, nebude objednatelem převzato.</w:t>
      </w:r>
    </w:p>
    <w:p w:rsidR="00687484" w:rsidRPr="00867D26" w:rsidRDefault="00687484" w:rsidP="00687484">
      <w:pPr>
        <w:jc w:val="both"/>
        <w:rPr>
          <w:sz w:val="16"/>
          <w:szCs w:val="16"/>
        </w:rPr>
      </w:pPr>
    </w:p>
    <w:p w:rsidR="00687484" w:rsidRDefault="00687484" w:rsidP="00687484">
      <w:pPr>
        <w:numPr>
          <w:ilvl w:val="0"/>
          <w:numId w:val="25"/>
        </w:numPr>
        <w:tabs>
          <w:tab w:val="clear" w:pos="720"/>
          <w:tab w:val="num" w:pos="360"/>
        </w:tabs>
        <w:ind w:left="360"/>
        <w:jc w:val="both"/>
      </w:pPr>
      <w:r>
        <w:t>V případě, že budou zjištěny vady díla v rámci kolaudačního řízení, je zhotovitel povinen je odstranit nejpozději do tří měsíců od jejich zjištění.</w:t>
      </w:r>
    </w:p>
    <w:p w:rsidR="00687484" w:rsidRPr="00867D26" w:rsidRDefault="00687484" w:rsidP="00687484">
      <w:pPr>
        <w:jc w:val="both"/>
        <w:rPr>
          <w:sz w:val="16"/>
          <w:szCs w:val="16"/>
        </w:rPr>
      </w:pPr>
    </w:p>
    <w:p w:rsidR="00687484" w:rsidRDefault="00687484" w:rsidP="00687484">
      <w:pPr>
        <w:numPr>
          <w:ilvl w:val="0"/>
          <w:numId w:val="25"/>
        </w:numPr>
        <w:tabs>
          <w:tab w:val="clear" w:pos="720"/>
          <w:tab w:val="num" w:pos="360"/>
        </w:tabs>
        <w:ind w:left="360"/>
        <w:jc w:val="both"/>
      </w:pPr>
      <w:r>
        <w:t>Dílo se stává v průběhu realizace postupně vlastnictvím objednatele.</w:t>
      </w:r>
    </w:p>
    <w:p w:rsidR="00107170" w:rsidRDefault="00107170" w:rsidP="00107170">
      <w:pPr>
        <w:pStyle w:val="Odstavecseseznamem"/>
      </w:pPr>
    </w:p>
    <w:p w:rsidR="00687484" w:rsidRPr="00835CBC" w:rsidRDefault="00687484" w:rsidP="00687484">
      <w:pPr>
        <w:pStyle w:val="Nadpis1"/>
      </w:pPr>
      <w:r>
        <w:t xml:space="preserve">XIV.  Vady díla a Záruky </w:t>
      </w:r>
    </w:p>
    <w:p w:rsidR="00687484" w:rsidRPr="00516729" w:rsidRDefault="00687484" w:rsidP="00687484">
      <w:pPr>
        <w:pStyle w:val="Odstavecseseznamem"/>
        <w:ind w:left="360" w:hanging="360"/>
        <w:jc w:val="both"/>
      </w:pPr>
      <w:r w:rsidRPr="00516729">
        <w:t>1.</w:t>
      </w:r>
      <w:r w:rsidRPr="00516729">
        <w:tab/>
        <w:t>Zhotovitel bude při plnění předmětu smlouvy o dílo postupovat s </w:t>
      </w:r>
      <w:r>
        <w:t xml:space="preserve">potřebnou </w:t>
      </w:r>
      <w:r w:rsidRPr="00516729">
        <w:t>péčí</w:t>
      </w:r>
      <w:r>
        <w:t>. Z</w:t>
      </w:r>
      <w:r w:rsidRPr="00516729">
        <w:t xml:space="preserve">avazuje se </w:t>
      </w:r>
      <w:r>
        <w:t xml:space="preserve">zejména </w:t>
      </w:r>
      <w:r w:rsidRPr="00516729">
        <w:t>dodržovat</w:t>
      </w:r>
      <w:r>
        <w:t xml:space="preserve"> ustanovení této smlouvy, </w:t>
      </w:r>
      <w:r w:rsidRPr="009E5BCA">
        <w:rPr>
          <w:i/>
        </w:rPr>
        <w:t>projektové dokumentace</w:t>
      </w:r>
      <w:r w:rsidRPr="00516729">
        <w:t xml:space="preserve">, </w:t>
      </w:r>
      <w:r>
        <w:t xml:space="preserve">v souladu s </w:t>
      </w:r>
      <w:r w:rsidRPr="00516729">
        <w:t>obecně závaznými právními normami, směrnicemi, předpisy, doklady a dokumenty</w:t>
      </w:r>
      <w:r>
        <w:t>, které jsou popsány v čl. II. této smlouvy</w:t>
      </w:r>
      <w:r w:rsidRPr="00516729">
        <w:t xml:space="preserve">. Zhotovitel se bude </w:t>
      </w:r>
      <w:r>
        <w:t xml:space="preserve">rovněž </w:t>
      </w:r>
      <w:r w:rsidRPr="00516729">
        <w:t xml:space="preserve">řídit pokyny objednatele, zápisy a dohodami oprávněných </w:t>
      </w:r>
      <w:r>
        <w:t>osob</w:t>
      </w:r>
      <w:r w:rsidRPr="00516729">
        <w:t xml:space="preserve"> smluvních stran a rozhodnutími a vyjádřeními dotyčných orgánů státní správy.</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rsidRPr="00516729">
        <w:t>2.</w:t>
      </w:r>
      <w:r w:rsidRPr="00516729">
        <w:tab/>
      </w:r>
      <w:r>
        <w:t>D</w:t>
      </w:r>
      <w:r w:rsidRPr="00516729">
        <w:t>ílo má vady, jestliže nebylo provedeno řádně a předmět díla neodpovídá požadavkům na něj kladeným smlouvou, závaznými ustanoveními českých státních norem nebo příslušných technických norem, předpisů, vzorových listů atd.</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rsidRPr="00516729">
        <w:t>3.</w:t>
      </w:r>
      <w:r w:rsidRPr="00516729">
        <w:tab/>
        <w:t xml:space="preserve">Zhotovitel odpovídá za vady, jež má dílo v době jeho předání. Vady musí být odstraněny </w:t>
      </w:r>
      <w:r>
        <w:t>bez zbytečného odkladu, nejpozději do 14 dnů</w:t>
      </w:r>
      <w:r w:rsidRPr="00516729">
        <w:t xml:space="preserve">. V případě </w:t>
      </w:r>
      <w:r>
        <w:t xml:space="preserve">zjištění </w:t>
      </w:r>
      <w:r w:rsidRPr="00516729">
        <w:t>vad díla v záruční době, má objednatel právo požadovat a zhotovitel povinnost bezplatně ve stanoveném termínu vady odstranit.</w:t>
      </w:r>
      <w:r>
        <w:t xml:space="preserve"> </w:t>
      </w:r>
    </w:p>
    <w:p w:rsidR="00687484" w:rsidRPr="00D31007" w:rsidRDefault="00687484" w:rsidP="00687484">
      <w:pPr>
        <w:jc w:val="both"/>
        <w:rPr>
          <w:sz w:val="16"/>
          <w:szCs w:val="16"/>
        </w:rPr>
      </w:pPr>
    </w:p>
    <w:p w:rsidR="00687484" w:rsidRPr="00516729" w:rsidRDefault="00687484" w:rsidP="00687484">
      <w:pPr>
        <w:pStyle w:val="Odstavecseseznamem"/>
        <w:ind w:left="360" w:hanging="360"/>
        <w:jc w:val="both"/>
      </w:pPr>
      <w:r>
        <w:t>4.</w:t>
      </w:r>
      <w:r>
        <w:tab/>
      </w:r>
      <w:r>
        <w:rPr>
          <w:color w:val="000000"/>
        </w:rPr>
        <w:t xml:space="preserve"> </w:t>
      </w:r>
      <w:r w:rsidRPr="00262733">
        <w:rPr>
          <w:lang w:eastAsia="en-US"/>
        </w:rPr>
        <w:t>Zhotovitel neodpovídá za vady díla, jestliže tyto vady byly způsobeny použitím věcí</w:t>
      </w:r>
      <w:r>
        <w:rPr>
          <w:lang w:eastAsia="en-US"/>
        </w:rPr>
        <w:t xml:space="preserve"> </w:t>
      </w:r>
      <w:r w:rsidRPr="00262733">
        <w:rPr>
          <w:lang w:eastAsia="en-US"/>
        </w:rPr>
        <w:t>předaných mu k zpracování objednatelem v případě, že zhotovitel ani při vynaložení</w:t>
      </w:r>
      <w:r>
        <w:rPr>
          <w:lang w:eastAsia="en-US"/>
        </w:rPr>
        <w:t xml:space="preserve"> </w:t>
      </w:r>
      <w:r w:rsidRPr="00262733">
        <w:rPr>
          <w:lang w:eastAsia="en-US"/>
        </w:rPr>
        <w:t>odborné péče nevhodnost těchto věcí nemohl zjistit nebo na ně písemně upozornil na</w:t>
      </w:r>
      <w:r>
        <w:rPr>
          <w:lang w:eastAsia="en-US"/>
        </w:rPr>
        <w:t xml:space="preserve"> </w:t>
      </w:r>
      <w:r w:rsidRPr="00262733">
        <w:rPr>
          <w:lang w:eastAsia="en-US"/>
        </w:rPr>
        <w:t>jeho adresu uvedenou v této smlouvě a objednatel na jejich použití písemně trval.</w:t>
      </w:r>
      <w:r>
        <w:rPr>
          <w:lang w:eastAsia="en-US"/>
        </w:rPr>
        <w:t xml:space="preserve"> </w:t>
      </w:r>
      <w:r w:rsidRPr="00262733">
        <w:rPr>
          <w:lang w:eastAsia="en-US"/>
        </w:rPr>
        <w:t>Zhotovitel rovněž neodpovídá za vady způsobené dodržením nevhodných pokynů</w:t>
      </w:r>
      <w:r>
        <w:rPr>
          <w:lang w:eastAsia="en-US"/>
        </w:rPr>
        <w:t xml:space="preserve"> </w:t>
      </w:r>
      <w:r w:rsidRPr="00262733">
        <w:rPr>
          <w:lang w:eastAsia="en-US"/>
        </w:rPr>
        <w:t>daných mu objednatelem, jestliže zhotovitel na nevhodnost těchto pokynů písemně na</w:t>
      </w:r>
      <w:r>
        <w:rPr>
          <w:lang w:eastAsia="en-US"/>
        </w:rPr>
        <w:t xml:space="preserve"> </w:t>
      </w:r>
      <w:r w:rsidRPr="00262733">
        <w:rPr>
          <w:lang w:eastAsia="en-US"/>
        </w:rPr>
        <w:t>adresu objednatele uvedenou v této smlouvě upozornil a objednatel na jejich dodržení</w:t>
      </w:r>
      <w:r>
        <w:rPr>
          <w:lang w:eastAsia="en-US"/>
        </w:rPr>
        <w:t xml:space="preserve"> </w:t>
      </w:r>
      <w:r w:rsidRPr="00262733">
        <w:rPr>
          <w:lang w:eastAsia="en-US"/>
        </w:rPr>
        <w:t>písemně trval.</w:t>
      </w:r>
      <w:r>
        <w:rPr>
          <w:color w:val="000000"/>
        </w:rPr>
        <w:t xml:space="preserve"> </w:t>
      </w:r>
    </w:p>
    <w:p w:rsidR="00687484" w:rsidRPr="00D31007" w:rsidRDefault="00687484" w:rsidP="00687484">
      <w:pPr>
        <w:ind w:left="360" w:hanging="360"/>
        <w:jc w:val="both"/>
        <w:rPr>
          <w:sz w:val="16"/>
          <w:szCs w:val="16"/>
        </w:rPr>
      </w:pPr>
    </w:p>
    <w:p w:rsidR="00687484" w:rsidRPr="00516729" w:rsidRDefault="008330A1" w:rsidP="00687484">
      <w:pPr>
        <w:pStyle w:val="Odstavecseseznamem"/>
        <w:ind w:left="360" w:hanging="360"/>
        <w:jc w:val="both"/>
      </w:pPr>
      <w:r>
        <w:lastRenderedPageBreak/>
        <w:t>5</w:t>
      </w:r>
      <w:r w:rsidRPr="00516729">
        <w:t>.</w:t>
      </w:r>
      <w:r w:rsidRPr="00516729">
        <w:tab/>
      </w:r>
      <w:r>
        <w:t xml:space="preserve">Zhotovitel poskytuje na provedení díla komplexní záruku na stavbu (na všechny části stavby vč. technických zařízení a ostatních výrobků a dodávek), která </w:t>
      </w:r>
      <w:r w:rsidRPr="00B352D5">
        <w:t xml:space="preserve">je stanovená </w:t>
      </w:r>
      <w:r>
        <w:t>v délce trvání 60 měsíců, záruky na technologii v délce 48 měsíců a záruky na komunikace a zpevněné plochy v délce 60 měsíců.</w:t>
      </w:r>
    </w:p>
    <w:p w:rsidR="00687484" w:rsidRPr="00D31007" w:rsidRDefault="00687484" w:rsidP="00687484">
      <w:pPr>
        <w:ind w:left="360" w:hanging="360"/>
        <w:jc w:val="both"/>
        <w:rPr>
          <w:sz w:val="16"/>
          <w:szCs w:val="16"/>
        </w:rPr>
      </w:pPr>
      <w:r w:rsidRPr="00516729">
        <w:t xml:space="preserve"> </w:t>
      </w:r>
    </w:p>
    <w:p w:rsidR="00687484" w:rsidRPr="00516729" w:rsidRDefault="00687484" w:rsidP="00687484">
      <w:pPr>
        <w:pStyle w:val="Odstavecseseznamem"/>
        <w:ind w:left="360" w:hanging="360"/>
        <w:jc w:val="both"/>
      </w:pPr>
      <w:r>
        <w:t>6</w:t>
      </w:r>
      <w:r w:rsidRPr="00516729">
        <w:t>.</w:t>
      </w:r>
      <w:r w:rsidRPr="00516729">
        <w:tab/>
        <w:t>Záruční doba počíná běžet dnem předání a převzetí díla mezi zhotovitelem a objednatelem.</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7</w:t>
      </w:r>
      <w:r w:rsidRPr="00516729">
        <w:t>.</w:t>
      </w:r>
      <w:r w:rsidRPr="00516729">
        <w:tab/>
        <w:t>Objednatel je povinen vady písemně reklamovat u zhotovitele bez zbytečného odkladu po jejich zjištění. V reklamaci musí být popsány a uvedeno, jak se projevují. Dále v reklamaci může objednatel uvést své případné požadavky, jakým způsobem požaduje vadu odstranit, nebo zda požaduje finanční náhradu. Reklamaci lze uplatnit nejpozději do posledního dne záruční lhůty, přičemž i reklamace odeslaná objednatelem v poslední den záruční lhůty se považuje za včas uplatněnou.</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t>8</w:t>
      </w:r>
      <w:r w:rsidRPr="00516729">
        <w:t>.</w:t>
      </w:r>
      <w:r w:rsidRPr="00516729">
        <w:tab/>
        <w:t xml:space="preserve">Zhotovitel je povinen nastoupit </w:t>
      </w:r>
      <w:r>
        <w:t xml:space="preserve">do 24 hodin </w:t>
      </w:r>
      <w:r w:rsidRPr="00516729">
        <w:t xml:space="preserve">k odstranění reklamované vady po obdržení reklamace v případech, kdy by došlo z důvodů prodlení s nástupem zhotovitele na odstranění reklamované vady ke značným </w:t>
      </w:r>
      <w:r w:rsidR="002A3BCE">
        <w:t>újmám</w:t>
      </w:r>
      <w:r w:rsidR="002A3BCE" w:rsidRPr="00516729">
        <w:t xml:space="preserve"> </w:t>
      </w:r>
      <w:r w:rsidRPr="00516729">
        <w:t>na objektu, nebo by došlo k ohrožení bezpečnosti a zdraví osob v objektu nebo mimo objekt.</w:t>
      </w:r>
    </w:p>
    <w:p w:rsidR="00687484" w:rsidRPr="00D31007" w:rsidRDefault="00687484" w:rsidP="00687484">
      <w:pPr>
        <w:ind w:left="360" w:hanging="360"/>
        <w:jc w:val="both"/>
        <w:rPr>
          <w:sz w:val="16"/>
          <w:szCs w:val="16"/>
        </w:rPr>
      </w:pPr>
    </w:p>
    <w:p w:rsidR="00687484" w:rsidRPr="00516729" w:rsidRDefault="00687484" w:rsidP="00687484">
      <w:pPr>
        <w:ind w:left="360" w:hanging="360"/>
        <w:jc w:val="both"/>
      </w:pPr>
      <w:r>
        <w:t>9</w:t>
      </w:r>
      <w:r w:rsidRPr="00516729">
        <w:t>.</w:t>
      </w:r>
      <w:r w:rsidRPr="00516729">
        <w:tab/>
        <w:t>Zhotovitel se zavazuje zahájit odstraňování reklamovaných vad nehavarijního charakteru do 7 dnů od reklamace objednatele, v pracích bez přerušení pokračovat a vady odstranit v nejkratší technicky možné lhůtě.</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t>10</w:t>
      </w:r>
      <w:r w:rsidRPr="00516729">
        <w:t>.</w:t>
      </w:r>
      <w:r w:rsidRPr="00516729">
        <w:tab/>
        <w:t xml:space="preserve">Pokud zhotovitel nenastoupí k odstranění reklamované vady, je povinen uhradit objednateli smluvní pokutu. Objednatel má i přes sjednanou smluvní pokutu nárok na případnou náhradu </w:t>
      </w:r>
      <w:r w:rsidR="002A3BCE">
        <w:t>újmy</w:t>
      </w:r>
      <w:r w:rsidRPr="00516729">
        <w:t>.</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rsidRPr="00516729">
        <w:t>1</w:t>
      </w:r>
      <w:r>
        <w:t>1</w:t>
      </w:r>
      <w:r w:rsidRPr="00516729">
        <w:t>.</w:t>
      </w:r>
      <w:r w:rsidRPr="00516729">
        <w:tab/>
        <w:t xml:space="preserve">Nenastoupí-li zhotovitel k odstranění vady ani do </w:t>
      </w:r>
      <w:r>
        <w:t>15</w:t>
      </w:r>
      <w:r w:rsidRPr="00516729">
        <w:t xml:space="preserve"> dnů po obdržení reklamace objednatele, je objednatel oprávněn pověřit odstraněním vady jinou </w:t>
      </w:r>
      <w:r>
        <w:t xml:space="preserve">odbornou </w:t>
      </w:r>
      <w:r w:rsidRPr="00516729">
        <w:t>firmu. Veškeré takto vzniklé účelně vynaložené náklady uhradí objednateli zhotovitel.</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rPr>
          <w:color w:val="0000FF"/>
        </w:rPr>
      </w:pPr>
      <w:r w:rsidRPr="00516729">
        <w:t>1</w:t>
      </w:r>
      <w:r>
        <w:t>2</w:t>
      </w:r>
      <w:r w:rsidRPr="00516729">
        <w:t>.</w:t>
      </w:r>
      <w:r w:rsidRPr="00516729">
        <w:tab/>
        <w:t xml:space="preserve">Náklady na odstranění reklamované vady nese zhotovitel i ve sporných případech až do rozhodnutí soudu. Prokáže-li zhotovitel ve sporných případech, že objednatel reklamoval neoprávněně, tj. že jím reklamovaná vada nevznikla a nevztahuje </w:t>
      </w:r>
      <w:r>
        <w:t xml:space="preserve">se na ni </w:t>
      </w:r>
      <w:r w:rsidRPr="00516729">
        <w:t xml:space="preserve">záruční lhůta je objednatel povinen uhradit zhotoviteli veškeré vzniklé náklady a </w:t>
      </w:r>
      <w:r w:rsidR="002A3BCE">
        <w:t>újmy</w:t>
      </w:r>
      <w:r w:rsidR="002A3BCE" w:rsidRPr="00516729">
        <w:t xml:space="preserve"> </w:t>
      </w:r>
      <w:r w:rsidRPr="00516729">
        <w:t>v souvislosti s odstraněním vady za cenu obvyklou v den odstranění neoprávněně reklamované vady a veškeré soudní a jiné náklady spojené se soudním řízením.</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rsidRPr="00516729">
        <w:t>1</w:t>
      </w:r>
      <w:r>
        <w:t>3</w:t>
      </w:r>
      <w:r w:rsidRPr="00516729">
        <w:t>.</w:t>
      </w:r>
      <w:r w:rsidRPr="00516729">
        <w:tab/>
        <w:t>Ukáže-li se, že vada předmětu plnění je neodstranitelná, zavazuje se zhotovitel dodat na svůj náklad a odpovědnost do 15 dnů od zjištění této skutečnosti náhradní předmět plnění, nebo dohodnout ve</w:t>
      </w:r>
      <w:r>
        <w:t xml:space="preserve"> </w:t>
      </w:r>
      <w:r w:rsidRPr="00516729">
        <w:t>stejném termínu s objednavatelem termín provedení prací nutných ke zhotovení náhradního předmětu plnění nebo finančního vyrovnání.</w:t>
      </w:r>
    </w:p>
    <w:p w:rsidR="00687484" w:rsidRPr="00516729" w:rsidRDefault="00687484" w:rsidP="00687484">
      <w:pPr>
        <w:pStyle w:val="Odstavecseseznamem"/>
        <w:ind w:left="705" w:hanging="705"/>
      </w:pPr>
    </w:p>
    <w:p w:rsidR="00687484" w:rsidRPr="00835CBC" w:rsidRDefault="00687484" w:rsidP="00687484">
      <w:pPr>
        <w:pStyle w:val="Nadpis1"/>
      </w:pPr>
      <w:r>
        <w:t xml:space="preserve">XV.  </w:t>
      </w:r>
      <w:r>
        <w:rPr>
          <w:smallCaps/>
        </w:rPr>
        <w:t xml:space="preserve">Sankce a odpovědnost za </w:t>
      </w:r>
      <w:r w:rsidR="002A3BCE">
        <w:rPr>
          <w:smallCaps/>
        </w:rPr>
        <w:t>újmu</w:t>
      </w:r>
    </w:p>
    <w:p w:rsidR="00687484" w:rsidRDefault="00687484" w:rsidP="00687484">
      <w:pPr>
        <w:pStyle w:val="Odstavecseseznamem"/>
        <w:ind w:left="360" w:hanging="360"/>
        <w:jc w:val="both"/>
      </w:pPr>
      <w:r w:rsidRPr="00516729">
        <w:t>1.</w:t>
      </w:r>
      <w:r w:rsidRPr="00516729">
        <w:tab/>
      </w:r>
      <w:r>
        <w:t xml:space="preserve">V případě, že je zhotovitel v prodlení s plněním kteréhokoliv z dílčích termínů nebo bude zřejmé, že bude v prodlení s plněním kteréhokoliv z dílčích termínů </w:t>
      </w:r>
      <w:r w:rsidRPr="00AE0700">
        <w:rPr>
          <w:i/>
        </w:rPr>
        <w:t xml:space="preserve">harmonogramu </w:t>
      </w:r>
      <w:r w:rsidRPr="00A84328">
        <w:t>postupu prací</w:t>
      </w:r>
      <w:r w:rsidRPr="00516729">
        <w:t xml:space="preserve">, pozastaví objednatel po tomto zjištění </w:t>
      </w:r>
      <w:r w:rsidRPr="009E5BCA">
        <w:t>15</w:t>
      </w:r>
      <w:r w:rsidRPr="00516729">
        <w:t xml:space="preserve">% z příslušné dílčí faktury, splatné po tomto zjištění. Tyto pozastavené částky budou objednatelem uvolněny pouze v případě, kdy zhotovitel prokazatelně znovu začne dodržovat časový </w:t>
      </w:r>
      <w:r w:rsidRPr="00535B33">
        <w:rPr>
          <w:i/>
        </w:rPr>
        <w:t>harmonogram postupu prací</w:t>
      </w:r>
      <w:r w:rsidRPr="00516729">
        <w:t xml:space="preserve"> nebo v případě, že </w:t>
      </w:r>
      <w:r>
        <w:t xml:space="preserve">prokazatelně </w:t>
      </w:r>
      <w:r w:rsidRPr="00516729">
        <w:t>dodrží celkový termín dokončení díla</w:t>
      </w:r>
      <w:r>
        <w:t>.</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lastRenderedPageBreak/>
        <w:t>2</w:t>
      </w:r>
      <w:r w:rsidRPr="00516729">
        <w:t>.</w:t>
      </w:r>
      <w:r w:rsidRPr="00516729">
        <w:tab/>
        <w:t>Dohodou smluvních stran se zhotovitel zavazuje zaplatit objednateli smluvní pokutu v případech a ve výši, jak je dále uvedeno, a to do 15 dnů po doručení výzvy k zaplacení smluvní pokuty</w:t>
      </w:r>
      <w:r>
        <w:t>:</w:t>
      </w:r>
    </w:p>
    <w:p w:rsidR="00687484" w:rsidRPr="00D93D38" w:rsidRDefault="00687484" w:rsidP="00687484">
      <w:pPr>
        <w:pStyle w:val="Odstavecseseznamem"/>
        <w:rPr>
          <w:sz w:val="10"/>
          <w:szCs w:val="10"/>
        </w:rPr>
      </w:pPr>
    </w:p>
    <w:p w:rsidR="00687484" w:rsidRDefault="00687484" w:rsidP="00687484">
      <w:pPr>
        <w:numPr>
          <w:ilvl w:val="0"/>
          <w:numId w:val="26"/>
        </w:numPr>
        <w:jc w:val="both"/>
      </w:pPr>
      <w:r w:rsidRPr="00516729">
        <w:t xml:space="preserve">předá-li zhotovitel dílo po stanoveném termínu </w:t>
      </w:r>
      <w:r>
        <w:t>dokončení díla</w:t>
      </w:r>
      <w:r w:rsidRPr="00516729">
        <w:t xml:space="preserve">, zaplatí jednorázovou smluvní pokutu ve výši </w:t>
      </w:r>
      <w:r>
        <w:rPr>
          <w:b/>
          <w:i/>
        </w:rPr>
        <w:t>1</w:t>
      </w:r>
      <w:r w:rsidRPr="00516729">
        <w:rPr>
          <w:b/>
          <w:i/>
        </w:rPr>
        <w:t>00</w:t>
      </w:r>
      <w:r>
        <w:rPr>
          <w:b/>
          <w:i/>
        </w:rPr>
        <w:t>.</w:t>
      </w:r>
      <w:r w:rsidRPr="00516729">
        <w:rPr>
          <w:b/>
          <w:i/>
        </w:rPr>
        <w:t>000</w:t>
      </w:r>
      <w:r>
        <w:rPr>
          <w:b/>
          <w:i/>
        </w:rPr>
        <w:t xml:space="preserve">,- </w:t>
      </w:r>
      <w:r w:rsidRPr="00516729">
        <w:rPr>
          <w:b/>
          <w:i/>
        </w:rPr>
        <w:t>Kč</w:t>
      </w:r>
      <w:r w:rsidRPr="00516729">
        <w:t xml:space="preserve"> a smluvní pokutu ve výši</w:t>
      </w:r>
      <w:r w:rsidRPr="00516729">
        <w:rPr>
          <w:color w:val="FF0000"/>
        </w:rPr>
        <w:t xml:space="preserve"> </w:t>
      </w:r>
      <w:r>
        <w:rPr>
          <w:b/>
          <w:i/>
        </w:rPr>
        <w:t>50</w:t>
      </w:r>
      <w:r w:rsidRPr="00516729">
        <w:rPr>
          <w:b/>
          <w:i/>
        </w:rPr>
        <w:t>.000</w:t>
      </w:r>
      <w:r>
        <w:rPr>
          <w:b/>
          <w:i/>
        </w:rPr>
        <w:t>,-</w:t>
      </w:r>
      <w:r w:rsidRPr="00516729">
        <w:rPr>
          <w:b/>
          <w:i/>
        </w:rPr>
        <w:t xml:space="preserve"> Kč</w:t>
      </w:r>
      <w:r w:rsidRPr="00516729">
        <w:t xml:space="preserve"> za každý i započatý den prodlení</w:t>
      </w:r>
      <w:r>
        <w:t>; nebo</w:t>
      </w:r>
    </w:p>
    <w:p w:rsidR="00687484" w:rsidRPr="00D93D38" w:rsidRDefault="00687484" w:rsidP="00687484">
      <w:pPr>
        <w:pStyle w:val="Odstavecseseznamem"/>
        <w:rPr>
          <w:sz w:val="10"/>
          <w:szCs w:val="10"/>
        </w:rPr>
      </w:pPr>
    </w:p>
    <w:p w:rsidR="00687484" w:rsidRDefault="00687484" w:rsidP="00687484">
      <w:pPr>
        <w:numPr>
          <w:ilvl w:val="0"/>
          <w:numId w:val="26"/>
        </w:numPr>
        <w:jc w:val="both"/>
      </w:pPr>
      <w:r w:rsidRPr="00516729">
        <w:t xml:space="preserve">neodstraní-li zjištěné vady či nedodělky v termínu dle smlouvy nebo v termínu dohodnutém, zaplatí smluvní pokutu </w:t>
      </w:r>
      <w:r>
        <w:rPr>
          <w:b/>
          <w:i/>
        </w:rPr>
        <w:t>30</w:t>
      </w:r>
      <w:r w:rsidRPr="00516729">
        <w:rPr>
          <w:b/>
          <w:i/>
        </w:rPr>
        <w:t>.000 Kč</w:t>
      </w:r>
      <w:r w:rsidRPr="00516729">
        <w:t xml:space="preserve"> za každý započatý den prodlení</w:t>
      </w:r>
      <w:r>
        <w:t>; nebo</w:t>
      </w:r>
    </w:p>
    <w:p w:rsidR="00687484" w:rsidRPr="00D93D38" w:rsidRDefault="00687484" w:rsidP="00687484">
      <w:pPr>
        <w:pStyle w:val="Odstavecseseznamem"/>
        <w:rPr>
          <w:sz w:val="10"/>
          <w:szCs w:val="10"/>
        </w:rPr>
      </w:pPr>
    </w:p>
    <w:p w:rsidR="00687484" w:rsidRDefault="00687484" w:rsidP="00687484">
      <w:pPr>
        <w:numPr>
          <w:ilvl w:val="0"/>
          <w:numId w:val="26"/>
        </w:numPr>
        <w:jc w:val="both"/>
      </w:pPr>
      <w:r w:rsidRPr="00516729">
        <w:t xml:space="preserve">v případě nedodržení termínu vyklizení staveniště, zaplatí smluvní pokutu ve výši </w:t>
      </w:r>
      <w:r>
        <w:rPr>
          <w:b/>
          <w:i/>
        </w:rPr>
        <w:t>30</w:t>
      </w:r>
      <w:r w:rsidRPr="00516729">
        <w:rPr>
          <w:b/>
          <w:i/>
        </w:rPr>
        <w:t>.000 Kč</w:t>
      </w:r>
      <w:r w:rsidRPr="00516729">
        <w:t xml:space="preserve"> za každý započatý den prodlení</w:t>
      </w:r>
      <w:r>
        <w:t>; nebo</w:t>
      </w:r>
    </w:p>
    <w:p w:rsidR="00687484" w:rsidRPr="00D93D38" w:rsidRDefault="00687484" w:rsidP="00687484">
      <w:pPr>
        <w:pStyle w:val="Odstavecseseznamem"/>
        <w:rPr>
          <w:sz w:val="10"/>
          <w:szCs w:val="10"/>
        </w:rPr>
      </w:pPr>
    </w:p>
    <w:p w:rsidR="00687484" w:rsidRDefault="00687484" w:rsidP="00687484">
      <w:pPr>
        <w:numPr>
          <w:ilvl w:val="0"/>
          <w:numId w:val="26"/>
        </w:numPr>
        <w:jc w:val="both"/>
      </w:pPr>
      <w:r w:rsidRPr="00516729">
        <w:t xml:space="preserve">pokud zhotovitel nenastoupí k odstranění reklamované vady dle této smlouvy, je povinen uhradit objednateli smluvní pokutu ve výši </w:t>
      </w:r>
      <w:r>
        <w:rPr>
          <w:b/>
          <w:i/>
        </w:rPr>
        <w:t>30</w:t>
      </w:r>
      <w:r w:rsidRPr="00516729">
        <w:rPr>
          <w:b/>
          <w:i/>
        </w:rPr>
        <w:t>.000 Kč</w:t>
      </w:r>
      <w:r w:rsidRPr="00516729">
        <w:t xml:space="preserve"> za každý započatý den prodlení</w:t>
      </w:r>
      <w:r>
        <w:t xml:space="preserve">; </w:t>
      </w:r>
    </w:p>
    <w:p w:rsidR="00687484" w:rsidRPr="000C0FA2" w:rsidRDefault="00687484" w:rsidP="00687484">
      <w:pPr>
        <w:rPr>
          <w:sz w:val="10"/>
          <w:szCs w:val="10"/>
        </w:rPr>
      </w:pPr>
    </w:p>
    <w:p w:rsidR="00687484" w:rsidRPr="006A4528" w:rsidRDefault="00687484" w:rsidP="00687484">
      <w:pPr>
        <w:numPr>
          <w:ilvl w:val="0"/>
          <w:numId w:val="26"/>
        </w:numPr>
        <w:jc w:val="both"/>
      </w:pPr>
      <w:r>
        <w:t>v</w:t>
      </w:r>
      <w:r w:rsidRPr="006A4528">
        <w:t> případě nepřítomnosti odpovědného zástupce zhotovitele na kontrolní</w:t>
      </w:r>
      <w:r>
        <w:t>m</w:t>
      </w:r>
      <w:r w:rsidRPr="006A4528">
        <w:t xml:space="preserve"> dn</w:t>
      </w:r>
      <w:r>
        <w:t>u</w:t>
      </w:r>
      <w:r w:rsidRPr="006A4528">
        <w:t xml:space="preserve"> uhradí zhotovitel objednateli smluvní pokutu ve výši </w:t>
      </w:r>
      <w:r>
        <w:t>5</w:t>
      </w:r>
      <w:r w:rsidRPr="006A4528">
        <w:t>.000,- Kč za každý</w:t>
      </w:r>
      <w:r>
        <w:t xml:space="preserve"> zjištěný </w:t>
      </w:r>
      <w:r w:rsidRPr="006A4528">
        <w:t>případ</w:t>
      </w:r>
      <w:r>
        <w:t>;</w:t>
      </w:r>
    </w:p>
    <w:p w:rsidR="00687484" w:rsidRPr="00D93D38" w:rsidRDefault="00687484" w:rsidP="00687484">
      <w:pPr>
        <w:pStyle w:val="Odstavecseseznamem"/>
        <w:rPr>
          <w:sz w:val="10"/>
          <w:szCs w:val="10"/>
        </w:rPr>
      </w:pPr>
    </w:p>
    <w:p w:rsidR="00687484" w:rsidRPr="006A4528" w:rsidRDefault="00687484" w:rsidP="00687484">
      <w:pPr>
        <w:numPr>
          <w:ilvl w:val="0"/>
          <w:numId w:val="26"/>
        </w:numPr>
        <w:jc w:val="both"/>
      </w:pPr>
      <w:r>
        <w:t>v</w:t>
      </w:r>
      <w:r w:rsidRPr="006A4528">
        <w:t xml:space="preserve"> případě, že zhotovitel neodpoví na požadavky objednatele ve stavebním deníku, uhradí smluvní pokutu ve výši </w:t>
      </w:r>
      <w:r>
        <w:t>1.0</w:t>
      </w:r>
      <w:r w:rsidRPr="006A4528">
        <w:t>00,- Kč za každý den prodlení a jednotlivý požadavek. Toto ujednání platí obdobně i při prodlení objednatele v tomtéž případě a termínu</w:t>
      </w:r>
      <w:r>
        <w:t>;</w:t>
      </w:r>
    </w:p>
    <w:p w:rsidR="00687484" w:rsidRPr="00D93D38" w:rsidRDefault="00687484" w:rsidP="00687484">
      <w:pPr>
        <w:pStyle w:val="Odstavecseseznamem"/>
        <w:rPr>
          <w:sz w:val="10"/>
          <w:szCs w:val="10"/>
        </w:rPr>
      </w:pPr>
    </w:p>
    <w:p w:rsidR="00687484" w:rsidRDefault="00687484" w:rsidP="00687484">
      <w:pPr>
        <w:numPr>
          <w:ilvl w:val="0"/>
          <w:numId w:val="26"/>
        </w:numPr>
        <w:jc w:val="both"/>
      </w:pPr>
      <w:r>
        <w:t>v</w:t>
      </w:r>
      <w:r w:rsidRPr="006A4528">
        <w:t xml:space="preserve"> případě, že zhotovitel bude v prodlení s dodáním položkového rozpisu ceny a harmonogramu prací na objednatelem požadované změny předmětu díla, uhradí smluvní pokutu ve výši </w:t>
      </w:r>
      <w:r>
        <w:t>1.0</w:t>
      </w:r>
      <w:r w:rsidRPr="006A4528">
        <w:t>00,- Kč za každý den prodlení a jednotlivý případ</w:t>
      </w:r>
      <w:r>
        <w:t>;</w:t>
      </w:r>
    </w:p>
    <w:p w:rsidR="00687484" w:rsidRPr="00246EBA" w:rsidRDefault="00687484" w:rsidP="00687484">
      <w:pPr>
        <w:rPr>
          <w:sz w:val="10"/>
          <w:szCs w:val="10"/>
        </w:rPr>
      </w:pPr>
    </w:p>
    <w:p w:rsidR="00687484" w:rsidRDefault="00687484" w:rsidP="00687484">
      <w:pPr>
        <w:numPr>
          <w:ilvl w:val="0"/>
          <w:numId w:val="26"/>
        </w:numPr>
        <w:jc w:val="both"/>
      </w:pPr>
      <w:r>
        <w:t>v</w:t>
      </w:r>
      <w:r w:rsidRPr="006A4528">
        <w:t> případě, že zhotovitel bude v prodlení s</w:t>
      </w:r>
      <w:r>
        <w:t> </w:t>
      </w:r>
      <w:r w:rsidRPr="006A4528">
        <w:t>dodáním</w:t>
      </w:r>
      <w:r>
        <w:t xml:space="preserve"> plánu kontrol a zkoušek nebo bude v prodlení s prováděním jakékoliv kontroly nebo zkoušky</w:t>
      </w:r>
      <w:r w:rsidRPr="006A4528">
        <w:t xml:space="preserve">, uhradí smluvní pokutu ve výši </w:t>
      </w:r>
      <w:r>
        <w:t>1.0</w:t>
      </w:r>
      <w:r w:rsidRPr="006A4528">
        <w:t>00,- Kč za každý den prodlení a jednotlivý případ</w:t>
      </w:r>
      <w:r>
        <w:t>;</w:t>
      </w:r>
    </w:p>
    <w:p w:rsidR="00687484" w:rsidRPr="00F72886" w:rsidRDefault="00687484" w:rsidP="00687484">
      <w:pPr>
        <w:rPr>
          <w:sz w:val="10"/>
          <w:szCs w:val="10"/>
        </w:rPr>
      </w:pPr>
    </w:p>
    <w:p w:rsidR="00687484" w:rsidRDefault="00687484" w:rsidP="00687484">
      <w:pPr>
        <w:numPr>
          <w:ilvl w:val="0"/>
          <w:numId w:val="26"/>
        </w:numPr>
        <w:jc w:val="both"/>
      </w:pPr>
      <w:r>
        <w:t>v</w:t>
      </w:r>
      <w:r w:rsidRPr="006A4528">
        <w:t> případě, že zhotovitel bude v prodlení s</w:t>
      </w:r>
      <w:r>
        <w:t> předáním dokladu o pojištění dle čl. XII. odst. 28. této smlouvy nebo dokladu o pojištění dle čl. XII. odst. 29. této smlouvy</w:t>
      </w:r>
      <w:r w:rsidRPr="006A4528">
        <w:t xml:space="preserve">, uhradí smluvní pokutu ve výši </w:t>
      </w:r>
      <w:r>
        <w:t>1.0</w:t>
      </w:r>
      <w:r w:rsidRPr="006A4528">
        <w:t>00,- Kč za každý den prodlení a jednotlivý případ</w:t>
      </w:r>
      <w:r>
        <w:t>; v</w:t>
      </w:r>
      <w:r w:rsidRPr="006A4528">
        <w:t xml:space="preserve"> případě, že </w:t>
      </w:r>
      <w:r>
        <w:t xml:space="preserve">kterékoliv z uvedených pojištění pozbyde platnosti nebo nebude sjednáno ve stanoveném rozsahu, </w:t>
      </w:r>
      <w:r w:rsidRPr="006A4528">
        <w:t>uhradí</w:t>
      </w:r>
      <w:r>
        <w:t xml:space="preserve"> zhotovitel </w:t>
      </w:r>
      <w:r w:rsidRPr="006A4528">
        <w:t xml:space="preserve">smluvní pokutu ve výši </w:t>
      </w:r>
      <w:r>
        <w:t>1.0</w:t>
      </w:r>
      <w:r w:rsidRPr="006A4528">
        <w:t>00,- Kč za každý den</w:t>
      </w:r>
      <w:r>
        <w:t>, kdy některé z uvedených pojištění nebude platné nebo nebude sjednáno ve stanoveném rozsahu;</w:t>
      </w:r>
    </w:p>
    <w:p w:rsidR="00687484" w:rsidRPr="00246EBA" w:rsidRDefault="00687484" w:rsidP="00687484">
      <w:pPr>
        <w:rPr>
          <w:sz w:val="10"/>
          <w:szCs w:val="10"/>
        </w:rPr>
      </w:pPr>
    </w:p>
    <w:p w:rsidR="00687484" w:rsidRPr="006A4528" w:rsidRDefault="00687484" w:rsidP="00687484">
      <w:pPr>
        <w:numPr>
          <w:ilvl w:val="0"/>
          <w:numId w:val="26"/>
        </w:numPr>
        <w:jc w:val="both"/>
      </w:pPr>
      <w:r>
        <w:t>v</w:t>
      </w:r>
      <w:r w:rsidRPr="006A4528">
        <w:t> případě, že zhotovitel bude v prodlení s</w:t>
      </w:r>
      <w:r>
        <w:t xml:space="preserve"> předáním návrhu plánu </w:t>
      </w:r>
      <w:r w:rsidRPr="008A0C23">
        <w:rPr>
          <w:lang w:eastAsia="en-US"/>
        </w:rPr>
        <w:t>plán</w:t>
      </w:r>
      <w:r>
        <w:rPr>
          <w:lang w:eastAsia="en-US"/>
        </w:rPr>
        <w:t xml:space="preserve"> BOZP, PO a OŽP</w:t>
      </w:r>
      <w:r w:rsidRPr="006A4528">
        <w:t xml:space="preserve">, uhradí smluvní pokutu ve výši </w:t>
      </w:r>
      <w:r>
        <w:t>1.0</w:t>
      </w:r>
      <w:r w:rsidRPr="006A4528">
        <w:t>00,- Kč za každý den prodlení</w:t>
      </w:r>
      <w:r>
        <w:t>;</w:t>
      </w:r>
    </w:p>
    <w:p w:rsidR="00687484" w:rsidRPr="00D93D38" w:rsidRDefault="00687484" w:rsidP="00687484">
      <w:pPr>
        <w:pStyle w:val="Odstavecseseznamem"/>
        <w:rPr>
          <w:sz w:val="10"/>
          <w:szCs w:val="10"/>
        </w:rPr>
      </w:pPr>
    </w:p>
    <w:p w:rsidR="00687484" w:rsidRPr="006A4528" w:rsidRDefault="00687484" w:rsidP="00687484">
      <w:pPr>
        <w:numPr>
          <w:ilvl w:val="0"/>
          <w:numId w:val="26"/>
        </w:numPr>
        <w:jc w:val="both"/>
      </w:pPr>
      <w:r>
        <w:t xml:space="preserve">v případě, že </w:t>
      </w:r>
      <w:r w:rsidRPr="006A4528">
        <w:t xml:space="preserve">zhotovitel poruší svou povinnost denního úklidu pracoviště a odklízení odpadů vzniklých jeho činností </w:t>
      </w:r>
      <w:r>
        <w:t xml:space="preserve">a nezjedná nápravu ani do </w:t>
      </w:r>
      <w:r w:rsidRPr="006A4528">
        <w:t>dvou dnů od výzvy objednatele</w:t>
      </w:r>
      <w:r>
        <w:t xml:space="preserve"> zapsané ve stavebním deníku, uhradí smluvní pokutu ve výši </w:t>
      </w:r>
      <w:r w:rsidRPr="006A4528">
        <w:t>1.000,- Kč za každé zjištěné porušení</w:t>
      </w:r>
      <w:r>
        <w:t xml:space="preserve">; objednatel je dále oprávněn nárokovat tuto smluvní pokutu i v případech, kdy byla použita opatření </w:t>
      </w:r>
      <w:r w:rsidRPr="006A4528">
        <w:t>specifikovaná v článku XII. této smlouvy;</w:t>
      </w:r>
    </w:p>
    <w:p w:rsidR="00687484" w:rsidRPr="00D93D38" w:rsidRDefault="00687484" w:rsidP="00687484">
      <w:pPr>
        <w:pStyle w:val="Odstavecseseznamem"/>
        <w:rPr>
          <w:sz w:val="10"/>
          <w:szCs w:val="10"/>
        </w:rPr>
      </w:pPr>
    </w:p>
    <w:p w:rsidR="00687484" w:rsidRPr="006A4528" w:rsidRDefault="00687484" w:rsidP="00687484">
      <w:pPr>
        <w:numPr>
          <w:ilvl w:val="0"/>
          <w:numId w:val="26"/>
        </w:numPr>
        <w:jc w:val="both"/>
      </w:pPr>
      <w:r>
        <w:t>j</w:t>
      </w:r>
      <w:r w:rsidRPr="006A4528">
        <w:t xml:space="preserve">estliže zhotovitel i přes napomenutí zapsané do stavebního deníku nezajistí dodržování ustanovení </w:t>
      </w:r>
      <w:r>
        <w:t xml:space="preserve">o </w:t>
      </w:r>
      <w:r w:rsidRPr="006A4528">
        <w:t xml:space="preserve">hlášení </w:t>
      </w:r>
      <w:r>
        <w:t xml:space="preserve">osob </w:t>
      </w:r>
      <w:r w:rsidRPr="006A4528">
        <w:t>přítomných na stavbě, uhradí objednateli smluvní pokutu ve výši</w:t>
      </w:r>
      <w:r>
        <w:t xml:space="preserve"> 1.0</w:t>
      </w:r>
      <w:r w:rsidRPr="006A4528">
        <w:t>00,- Kč</w:t>
      </w:r>
      <w:r>
        <w:t xml:space="preserve"> </w:t>
      </w:r>
      <w:r w:rsidRPr="006A4528">
        <w:t>za každý jednotlivý případ porušení</w:t>
      </w:r>
      <w:r>
        <w:t>;</w:t>
      </w:r>
    </w:p>
    <w:p w:rsidR="00687484" w:rsidRPr="00D93D38" w:rsidRDefault="00687484" w:rsidP="00687484">
      <w:pPr>
        <w:pStyle w:val="Odstavecseseznamem"/>
        <w:rPr>
          <w:sz w:val="10"/>
          <w:szCs w:val="10"/>
        </w:rPr>
      </w:pPr>
    </w:p>
    <w:p w:rsidR="00687484" w:rsidRPr="006A4528" w:rsidRDefault="00687484" w:rsidP="00687484">
      <w:pPr>
        <w:numPr>
          <w:ilvl w:val="0"/>
          <w:numId w:val="26"/>
        </w:numPr>
        <w:jc w:val="both"/>
      </w:pPr>
      <w:r>
        <w:t>v</w:t>
      </w:r>
      <w:r w:rsidRPr="006A4528">
        <w:t> případě neplnění závazků zhotovitele vyplývajících z</w:t>
      </w:r>
      <w:r>
        <w:t> této smlouvy</w:t>
      </w:r>
      <w:r w:rsidRPr="006A4528">
        <w:t xml:space="preserve">, u kterých není výše smluvní pokuty samostatně řešena v předchozích bodech, uhradí zhotovitel objednateli smluvní pokutu ve výši </w:t>
      </w:r>
      <w:r>
        <w:t>1</w:t>
      </w:r>
      <w:r w:rsidRPr="006A4528">
        <w:t xml:space="preserve">.000,- Kč za každý případ a den. </w:t>
      </w:r>
    </w:p>
    <w:p w:rsidR="00687484" w:rsidRPr="00D93D38" w:rsidRDefault="00687484" w:rsidP="00687484">
      <w:pPr>
        <w:pStyle w:val="Odstavecseseznamem"/>
        <w:rPr>
          <w:sz w:val="10"/>
          <w:szCs w:val="10"/>
        </w:rPr>
      </w:pPr>
    </w:p>
    <w:p w:rsidR="00687484" w:rsidRDefault="00687484" w:rsidP="00687484">
      <w:pPr>
        <w:numPr>
          <w:ilvl w:val="0"/>
          <w:numId w:val="26"/>
        </w:numPr>
        <w:jc w:val="both"/>
      </w:pPr>
      <w:r>
        <w:lastRenderedPageBreak/>
        <w:t>p</w:t>
      </w:r>
      <w:r w:rsidRPr="00516729">
        <w:t xml:space="preserve">okud dojde v průběhu realizace </w:t>
      </w:r>
      <w:r>
        <w:t>d</w:t>
      </w:r>
      <w:r w:rsidRPr="00516729">
        <w:t xml:space="preserve">íla nebo kdykoliv na </w:t>
      </w:r>
      <w:r>
        <w:t>s</w:t>
      </w:r>
      <w:r w:rsidRPr="00516729">
        <w:t xml:space="preserve">taveništi k porušení </w:t>
      </w:r>
      <w:r>
        <w:t>BOZP, PO nebo OŽP</w:t>
      </w:r>
      <w:r w:rsidRPr="00516729">
        <w:t xml:space="preserve">, uhradí </w:t>
      </w:r>
      <w:r>
        <w:t>z</w:t>
      </w:r>
      <w:r w:rsidRPr="00516729">
        <w:t xml:space="preserve">hotovitel na písemnou žádost </w:t>
      </w:r>
      <w:r>
        <w:t>o</w:t>
      </w:r>
      <w:r w:rsidRPr="00516729">
        <w:t>bjednatele smluvní pokutu ve výši</w:t>
      </w:r>
      <w:r>
        <w:t>:</w:t>
      </w:r>
    </w:p>
    <w:p w:rsidR="00687484" w:rsidRPr="00D93D38" w:rsidRDefault="00687484" w:rsidP="00687484">
      <w:pPr>
        <w:pStyle w:val="Odstavecseseznamem"/>
        <w:rPr>
          <w:sz w:val="10"/>
          <w:szCs w:val="10"/>
        </w:rPr>
      </w:pPr>
    </w:p>
    <w:p w:rsidR="00687484" w:rsidRDefault="00687484" w:rsidP="00687484">
      <w:pPr>
        <w:pStyle w:val="Odstavecseseznamem"/>
        <w:numPr>
          <w:ilvl w:val="0"/>
          <w:numId w:val="34"/>
        </w:numPr>
        <w:jc w:val="both"/>
      </w:pPr>
      <w:r>
        <w:t xml:space="preserve">za drobné porušení povinnosti vyplývající z </w:t>
      </w:r>
      <w:r w:rsidRPr="00C02BF4">
        <w:rPr>
          <w:i/>
        </w:rPr>
        <w:t>bezpečnosti a ochrany zdraví při práci (BOZP), požární ochrany (PO), a ochrany životního prostředí (OŽP</w:t>
      </w:r>
      <w:r>
        <w:rPr>
          <w:i/>
        </w:rPr>
        <w:t>)</w:t>
      </w:r>
      <w:r>
        <w:t xml:space="preserve"> ve výši 500,- Kč za každé porušení; z</w:t>
      </w:r>
      <w:r w:rsidRPr="00C70CB7">
        <w:t>a drobn</w:t>
      </w:r>
      <w:r>
        <w:t>é</w:t>
      </w:r>
      <w:r w:rsidRPr="00C70CB7">
        <w:t xml:space="preserve"> porušení </w:t>
      </w:r>
      <w:r>
        <w:t xml:space="preserve">povinnosti vyplývající  z </w:t>
      </w:r>
      <w:r w:rsidRPr="00C70CB7">
        <w:t xml:space="preserve">BOZP, PO a </w:t>
      </w:r>
      <w:r>
        <w:t xml:space="preserve">OŽP </w:t>
      </w:r>
      <w:r w:rsidRPr="00C70CB7">
        <w:t>se rozumí ojediněl</w:t>
      </w:r>
      <w:r>
        <w:t xml:space="preserve">é </w:t>
      </w:r>
      <w:r w:rsidRPr="00C70CB7">
        <w:t>porušení</w:t>
      </w:r>
      <w:r>
        <w:t xml:space="preserve"> povinnosti vyplývající z </w:t>
      </w:r>
      <w:r w:rsidRPr="00C70CB7">
        <w:t>BOZP</w:t>
      </w:r>
      <w:r>
        <w:t xml:space="preserve"> nebo </w:t>
      </w:r>
      <w:r w:rsidRPr="00C70CB7">
        <w:t xml:space="preserve">PO </w:t>
      </w:r>
      <w:r>
        <w:t xml:space="preserve">nebo OŽP nebo uvedené v </w:t>
      </w:r>
      <w:r w:rsidRPr="00C70CB7">
        <w:t>plánu BOZP</w:t>
      </w:r>
      <w:r>
        <w:t>,</w:t>
      </w:r>
      <w:r w:rsidRPr="00C70CB7">
        <w:t>PO</w:t>
      </w:r>
      <w:r>
        <w:t xml:space="preserve"> a </w:t>
      </w:r>
      <w:r w:rsidRPr="00C70CB7">
        <w:t xml:space="preserve">OŽP, v důsledku </w:t>
      </w:r>
      <w:r>
        <w:t xml:space="preserve">které </w:t>
      </w:r>
      <w:r w:rsidRPr="00C70CB7">
        <w:t xml:space="preserve">nedošlo a </w:t>
      </w:r>
      <w:r>
        <w:t xml:space="preserve">ani </w:t>
      </w:r>
      <w:r w:rsidRPr="00C70CB7">
        <w:t xml:space="preserve">nemohlo dojít k </w:t>
      </w:r>
      <w:r w:rsidR="002A3BCE">
        <w:t>újmě</w:t>
      </w:r>
      <w:r w:rsidR="002A3BCE" w:rsidRPr="00C70CB7">
        <w:t xml:space="preserve"> </w:t>
      </w:r>
      <w:r w:rsidRPr="00C70CB7">
        <w:t xml:space="preserve">na zdraví </w:t>
      </w:r>
      <w:r>
        <w:t xml:space="preserve">nebo k </w:t>
      </w:r>
      <w:r w:rsidR="002A3BCE">
        <w:t xml:space="preserve">újmě </w:t>
      </w:r>
      <w:r>
        <w:t>na majetku, jedná se zejména o nepoužití ochranného prostředku či ochranné pomůcky.</w:t>
      </w:r>
    </w:p>
    <w:p w:rsidR="00687484" w:rsidRPr="00D93D38" w:rsidRDefault="00687484" w:rsidP="00687484">
      <w:pPr>
        <w:pStyle w:val="Odstavecseseznamem"/>
        <w:jc w:val="both"/>
        <w:rPr>
          <w:sz w:val="10"/>
          <w:szCs w:val="10"/>
        </w:rPr>
      </w:pPr>
    </w:p>
    <w:p w:rsidR="00687484" w:rsidRDefault="00687484" w:rsidP="00687484">
      <w:pPr>
        <w:pStyle w:val="Odstavecseseznamem"/>
        <w:numPr>
          <w:ilvl w:val="0"/>
          <w:numId w:val="34"/>
        </w:numPr>
        <w:jc w:val="both"/>
      </w:pPr>
      <w:r>
        <w:t xml:space="preserve">za vážnější porušení vyplývající z </w:t>
      </w:r>
      <w:r w:rsidRPr="00C02BF4">
        <w:rPr>
          <w:i/>
        </w:rPr>
        <w:t>bezpečnosti a ochrany zdraví při práci (BOZP), požární ochrany (PO), a ochrany životního prostředí (OŽP</w:t>
      </w:r>
      <w:r>
        <w:rPr>
          <w:i/>
        </w:rPr>
        <w:t>)</w:t>
      </w:r>
      <w:r>
        <w:t xml:space="preserve"> ve výši 1.000,- Kč za každé porušení; z</w:t>
      </w:r>
      <w:r w:rsidRPr="00C70CB7">
        <w:t xml:space="preserve">a </w:t>
      </w:r>
      <w:r>
        <w:t xml:space="preserve">vážnější </w:t>
      </w:r>
      <w:r w:rsidRPr="00C70CB7">
        <w:t xml:space="preserve">porušení </w:t>
      </w:r>
      <w:r>
        <w:t xml:space="preserve">povinnosti vyplývající z </w:t>
      </w:r>
      <w:r w:rsidRPr="00C70CB7">
        <w:t xml:space="preserve">BOZP, PO a </w:t>
      </w:r>
      <w:r>
        <w:t xml:space="preserve">OŽP </w:t>
      </w:r>
      <w:r w:rsidRPr="00C70CB7">
        <w:t>se rozumí opakovan</w:t>
      </w:r>
      <w:r>
        <w:t>é</w:t>
      </w:r>
      <w:r w:rsidRPr="00C70CB7">
        <w:t xml:space="preserve"> drobn</w:t>
      </w:r>
      <w:r>
        <w:t xml:space="preserve">é </w:t>
      </w:r>
      <w:r w:rsidRPr="00C70CB7">
        <w:t>porušení</w:t>
      </w:r>
      <w:r>
        <w:t xml:space="preserve"> povinnosti vyplývající z </w:t>
      </w:r>
      <w:r w:rsidRPr="00C70CB7">
        <w:t>BOZP</w:t>
      </w:r>
      <w:r>
        <w:t xml:space="preserve"> nebo </w:t>
      </w:r>
      <w:r w:rsidRPr="00C70CB7">
        <w:t xml:space="preserve">PO </w:t>
      </w:r>
      <w:r>
        <w:t>nebo OŽP nebo je uvedeno v plánu BOZP, PO a OŽP</w:t>
      </w:r>
      <w:r w:rsidRPr="00C70CB7">
        <w:t>, případně takov</w:t>
      </w:r>
      <w:r>
        <w:t xml:space="preserve">é </w:t>
      </w:r>
      <w:r w:rsidRPr="00C70CB7">
        <w:t>porušení</w:t>
      </w:r>
      <w:r>
        <w:t xml:space="preserve"> povinnosti</w:t>
      </w:r>
      <w:r w:rsidRPr="00C70CB7">
        <w:t>, v důsledku kter</w:t>
      </w:r>
      <w:r>
        <w:t xml:space="preserve">é </w:t>
      </w:r>
      <w:r w:rsidRPr="00C70CB7">
        <w:t xml:space="preserve">došlo </w:t>
      </w:r>
      <w:r>
        <w:t>nebo mohlo dojít k</w:t>
      </w:r>
      <w:r w:rsidRPr="00C70CB7">
        <w:t xml:space="preserve"> </w:t>
      </w:r>
      <w:r w:rsidR="002A3BCE">
        <w:t>újmě</w:t>
      </w:r>
      <w:r w:rsidR="002A3BCE" w:rsidRPr="00C70CB7">
        <w:t xml:space="preserve"> </w:t>
      </w:r>
      <w:r w:rsidRPr="00C70CB7">
        <w:t>na majetku nepřevyšující částku 5.000,- Kč</w:t>
      </w:r>
      <w:r>
        <w:t xml:space="preserve">. </w:t>
      </w:r>
    </w:p>
    <w:p w:rsidR="00687484" w:rsidRPr="00D93D38" w:rsidRDefault="00687484" w:rsidP="00687484">
      <w:pPr>
        <w:pStyle w:val="Odstavecseseznamem"/>
        <w:jc w:val="both"/>
        <w:rPr>
          <w:sz w:val="10"/>
          <w:szCs w:val="10"/>
        </w:rPr>
      </w:pPr>
    </w:p>
    <w:p w:rsidR="00687484" w:rsidRDefault="00687484" w:rsidP="00687484">
      <w:pPr>
        <w:pStyle w:val="Odstavecseseznamem"/>
        <w:numPr>
          <w:ilvl w:val="0"/>
          <w:numId w:val="34"/>
        </w:numPr>
        <w:jc w:val="both"/>
      </w:pPr>
      <w:r>
        <w:t>za závažná porušení  vyplývající z</w:t>
      </w:r>
      <w:r w:rsidRPr="00C02BF4">
        <w:rPr>
          <w:i/>
        </w:rPr>
        <w:t xml:space="preserve"> bezpečnosti a ochrany zdraví při práci (BOZP), požární ochrany (PO), a ochrany životního prostředí (OŽP</w:t>
      </w:r>
      <w:r>
        <w:rPr>
          <w:i/>
        </w:rPr>
        <w:t>)</w:t>
      </w:r>
      <w:r>
        <w:t xml:space="preserve"> ve výši 5.000,- Kč za každé porušení; z</w:t>
      </w:r>
      <w:r w:rsidRPr="00C70CB7">
        <w:t xml:space="preserve">a </w:t>
      </w:r>
      <w:r>
        <w:t xml:space="preserve">závažné </w:t>
      </w:r>
      <w:r w:rsidRPr="00C70CB7">
        <w:t xml:space="preserve">porušení </w:t>
      </w:r>
      <w:r>
        <w:t>povinnosti  vyplývající z</w:t>
      </w:r>
      <w:r w:rsidRPr="00C70CB7">
        <w:t xml:space="preserve"> BOZP, PO a </w:t>
      </w:r>
      <w:r>
        <w:t xml:space="preserve">OŽP </w:t>
      </w:r>
      <w:r w:rsidRPr="00C70CB7">
        <w:t xml:space="preserve">se rozumí </w:t>
      </w:r>
      <w:r>
        <w:t xml:space="preserve">takové </w:t>
      </w:r>
      <w:r w:rsidRPr="00C70CB7">
        <w:t>porušení</w:t>
      </w:r>
      <w:r>
        <w:t xml:space="preserve"> povinnosti vyplývající z </w:t>
      </w:r>
      <w:r w:rsidRPr="00C70CB7">
        <w:t>BOZP</w:t>
      </w:r>
      <w:r>
        <w:t xml:space="preserve"> nebo </w:t>
      </w:r>
      <w:r w:rsidRPr="00C70CB7">
        <w:t xml:space="preserve">PO </w:t>
      </w:r>
      <w:r>
        <w:t>nebo OŽP nebo je uvedeno v plánu BOZP, PO a OŽP</w:t>
      </w:r>
      <w:r w:rsidRPr="00C70CB7">
        <w:t>, v důsledku kter</w:t>
      </w:r>
      <w:r>
        <w:t xml:space="preserve">é </w:t>
      </w:r>
      <w:r w:rsidRPr="00C70CB7">
        <w:t xml:space="preserve">došlo nebo mohlo dojít k </w:t>
      </w:r>
      <w:r w:rsidR="002A3BCE">
        <w:t>újmě</w:t>
      </w:r>
      <w:r w:rsidR="002A3BCE" w:rsidRPr="00C70CB7">
        <w:t xml:space="preserve"> </w:t>
      </w:r>
      <w:r w:rsidRPr="00C70CB7">
        <w:t>na zdraví nebo</w:t>
      </w:r>
      <w:r>
        <w:t xml:space="preserve"> došlo nebo mohlo dojít</w:t>
      </w:r>
      <w:r w:rsidRPr="00C70CB7">
        <w:t xml:space="preserve"> </w:t>
      </w:r>
      <w:r>
        <w:t>k</w:t>
      </w:r>
      <w:r w:rsidRPr="00C70CB7">
        <w:t xml:space="preserve"> </w:t>
      </w:r>
      <w:r w:rsidR="002A3BCE">
        <w:t>újmě</w:t>
      </w:r>
      <w:r w:rsidR="002A3BCE" w:rsidRPr="00C70CB7">
        <w:t xml:space="preserve"> </w:t>
      </w:r>
      <w:r w:rsidRPr="00C70CB7">
        <w:t>na majetku převyšující částku 5.000,- Kč</w:t>
      </w:r>
      <w:r>
        <w:t xml:space="preserve">.  </w:t>
      </w:r>
    </w:p>
    <w:p w:rsidR="00687484" w:rsidRPr="00D31007" w:rsidRDefault="00687484" w:rsidP="00687484">
      <w:pPr>
        <w:jc w:val="both"/>
        <w:rPr>
          <w:sz w:val="16"/>
          <w:szCs w:val="16"/>
        </w:rPr>
      </w:pPr>
    </w:p>
    <w:p w:rsidR="00687484" w:rsidRPr="00516729" w:rsidRDefault="00687484" w:rsidP="00687484">
      <w:pPr>
        <w:pStyle w:val="Odstavecseseznamem"/>
        <w:ind w:left="360" w:hanging="360"/>
        <w:jc w:val="both"/>
      </w:pPr>
      <w:r>
        <w:t>3</w:t>
      </w:r>
      <w:r w:rsidRPr="00516729">
        <w:t>.</w:t>
      </w:r>
      <w:r w:rsidRPr="00516729">
        <w:tab/>
      </w:r>
      <w:r w:rsidRPr="00E46B83">
        <w:t>Dojde-li ze strany objednatele k prodlení při úhradě faktury, je objednatel povinen zaplatit smluvní pokutu ve výši 0,0</w:t>
      </w:r>
      <w:r>
        <w:t>5</w:t>
      </w:r>
      <w:r w:rsidRPr="00E46B83">
        <w:t xml:space="preserve">% z dlužné částky (bez DPH) za každý </w:t>
      </w:r>
      <w:r>
        <w:t xml:space="preserve">započatý </w:t>
      </w:r>
      <w:r w:rsidRPr="00E46B83">
        <w:t>den prodlení</w:t>
      </w:r>
      <w:r>
        <w:rPr>
          <w:color w:val="000000"/>
        </w:rPr>
        <w:t>.</w:t>
      </w:r>
    </w:p>
    <w:p w:rsidR="00687484" w:rsidRPr="00D31007" w:rsidRDefault="00687484" w:rsidP="00687484">
      <w:pPr>
        <w:ind w:left="360" w:hanging="360"/>
        <w:jc w:val="both"/>
        <w:rPr>
          <w:sz w:val="16"/>
          <w:szCs w:val="16"/>
        </w:rPr>
      </w:pPr>
    </w:p>
    <w:p w:rsidR="00687484" w:rsidRPr="006A4528" w:rsidRDefault="00687484" w:rsidP="00687484">
      <w:pPr>
        <w:pStyle w:val="Odstavecseseznamem"/>
        <w:ind w:left="360" w:hanging="360"/>
        <w:jc w:val="both"/>
      </w:pPr>
      <w:r>
        <w:t>4.</w:t>
      </w:r>
      <w:r>
        <w:tab/>
      </w:r>
      <w:r w:rsidRPr="006A4528">
        <w:t xml:space="preserve">V případě prodlení s předáním staveniště zaviněné objednatelem, uhradí objednatel zhotoviteli smluvní pokutu ve výši </w:t>
      </w:r>
      <w:r>
        <w:t>1</w:t>
      </w:r>
      <w:r w:rsidRPr="006A4528">
        <w:t>.000,- Kč za každý den prodlení. Podmínkou je, aby se zástupce zhotovitele dostavil k převzetí staveniště a byl učiněn zápis, v němž bude specifikována nepřipravenost staveniště k zahájení prací</w:t>
      </w:r>
      <w:r>
        <w:t xml:space="preserve"> a zavinění objednatele</w:t>
      </w:r>
      <w:r w:rsidRPr="006A4528">
        <w:t>.</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t>5</w:t>
      </w:r>
      <w:r w:rsidRPr="00516729">
        <w:t>.</w:t>
      </w:r>
      <w:r w:rsidRPr="00516729">
        <w:tab/>
        <w:t xml:space="preserve">Zaplacením smluvní pokuty nezaniká právo na uplatněné náhrady </w:t>
      </w:r>
      <w:r w:rsidR="00CD1779">
        <w:t>újmy</w:t>
      </w:r>
      <w:r w:rsidR="00CD1779" w:rsidRPr="00516729">
        <w:t xml:space="preserve"> </w:t>
      </w:r>
      <w:r w:rsidRPr="00516729">
        <w:t>dle této smlouvy, a to i v částce přesahující smluvní pokutu.</w:t>
      </w:r>
      <w:r>
        <w:t xml:space="preserve"> </w:t>
      </w:r>
      <w:r w:rsidRPr="00516729">
        <w:t>Zaplacením smluvní pokuty nezaniká povinnost zajištěna smluvní pokutou.</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t>6</w:t>
      </w:r>
      <w:r w:rsidRPr="00516729">
        <w:t>.</w:t>
      </w:r>
      <w:r w:rsidRPr="00516729">
        <w:tab/>
        <w:t xml:space="preserve">V případě, že činností zhotovitele při realizaci díla dojde k závadám na zařízením provozovaném některým ze správců sítí, které mají negativní vliv na provoz takového zařízení, uhradí zhotovitel objednateli prokazatelně vynaložené náklady a způsobenou </w:t>
      </w:r>
      <w:r w:rsidR="00CD1779">
        <w:t>újmu</w:t>
      </w:r>
      <w:r w:rsidRPr="00516729">
        <w:t>.</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7</w:t>
      </w:r>
      <w:r w:rsidRPr="00516729">
        <w:t>.</w:t>
      </w:r>
      <w:r w:rsidRPr="00516729">
        <w:tab/>
      </w:r>
      <w:r>
        <w:t xml:space="preserve">Nebezpečí </w:t>
      </w:r>
      <w:r w:rsidR="00CD1779">
        <w:t xml:space="preserve">újmy </w:t>
      </w:r>
      <w:r>
        <w:t>na realizovaném díle nese zhotovitel v plném rozsahu až do dne ukončení a předání díla objednateli.</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8.</w:t>
      </w:r>
      <w:r>
        <w:tab/>
        <w:t xml:space="preserve">Zhotovitel je povinen nahradit objednateli v plné výši </w:t>
      </w:r>
      <w:r w:rsidR="00CD1779">
        <w:t>újmu</w:t>
      </w:r>
      <w:r>
        <w:t>, která vznikla při realizaci díla v souvislosti nebo jako důsledek porušení povinností a závazků zhotovitele dle této smlouvy.</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9.</w:t>
      </w:r>
      <w:r>
        <w:tab/>
        <w:t xml:space="preserve">Všechny </w:t>
      </w:r>
      <w:r w:rsidR="00CD1779">
        <w:t xml:space="preserve">újmy </w:t>
      </w:r>
      <w:r>
        <w:t>a ztráty, které vzniknou na stavebních materiálech, dílech nebo na celé stavbě až do dne předání a převzetí díla.</w:t>
      </w:r>
    </w:p>
    <w:p w:rsidR="00687484" w:rsidRPr="00D31007" w:rsidRDefault="00687484" w:rsidP="00687484">
      <w:pPr>
        <w:ind w:left="360" w:hanging="360"/>
        <w:jc w:val="both"/>
        <w:rPr>
          <w:sz w:val="16"/>
          <w:szCs w:val="16"/>
        </w:rPr>
      </w:pPr>
    </w:p>
    <w:p w:rsidR="00687484" w:rsidRDefault="00687484" w:rsidP="00687484">
      <w:pPr>
        <w:pStyle w:val="Odstavecseseznamem"/>
        <w:ind w:left="360" w:hanging="360"/>
        <w:jc w:val="both"/>
      </w:pPr>
      <w:r>
        <w:t>10.</w:t>
      </w:r>
      <w:r>
        <w:tab/>
        <w:t xml:space="preserve">Za všechny </w:t>
      </w:r>
      <w:r w:rsidR="00CD1779">
        <w:t>újmy</w:t>
      </w:r>
      <w:r>
        <w:t xml:space="preserve">, které vzniknou v důsledku provádění stavby třetím, na stavbě nezúčastněným osobám, odpovídá zhotovitel a je povinen hradit vzniklou </w:t>
      </w:r>
      <w:r w:rsidR="00CD1779">
        <w:t>újmu</w:t>
      </w:r>
      <w:r>
        <w:t xml:space="preserve">. To se týká i </w:t>
      </w:r>
      <w:r w:rsidR="00CD1779">
        <w:t>újmy</w:t>
      </w:r>
      <w:r>
        <w:t xml:space="preserve">, </w:t>
      </w:r>
      <w:r w:rsidR="00CD1779">
        <w:t xml:space="preserve">vzniklé </w:t>
      </w:r>
      <w:r>
        <w:t xml:space="preserve">z </w:t>
      </w:r>
      <w:r>
        <w:lastRenderedPageBreak/>
        <w:t>důvodu nedostatečného obnovení původního stavu dotčených pozemků, poškození hraničních značek, drenáží atd.</w:t>
      </w:r>
    </w:p>
    <w:p w:rsidR="00687484" w:rsidRPr="006A4528" w:rsidRDefault="00687484" w:rsidP="00687484">
      <w:pPr>
        <w:ind w:left="360" w:hanging="360"/>
        <w:jc w:val="both"/>
      </w:pPr>
    </w:p>
    <w:p w:rsidR="00687484" w:rsidRPr="00835CBC" w:rsidRDefault="00687484" w:rsidP="00687484">
      <w:pPr>
        <w:pStyle w:val="Nadpis1"/>
      </w:pPr>
      <w:r>
        <w:t>XVI.  Ukončení smlouvy</w:t>
      </w:r>
    </w:p>
    <w:p w:rsidR="00687484" w:rsidRPr="00516729" w:rsidRDefault="00687484" w:rsidP="00687484">
      <w:pPr>
        <w:pStyle w:val="Odstavecseseznamem"/>
        <w:ind w:left="360" w:hanging="360"/>
        <w:jc w:val="both"/>
      </w:pPr>
      <w:r>
        <w:t>1.</w:t>
      </w:r>
      <w:r>
        <w:tab/>
      </w:r>
      <w:r w:rsidRPr="00516729">
        <w:t>Právo odstoupit od smlouvy:</w:t>
      </w:r>
    </w:p>
    <w:p w:rsidR="00687484" w:rsidRPr="00D93D38" w:rsidRDefault="00687484" w:rsidP="00687484">
      <w:pPr>
        <w:pStyle w:val="Odstavecseseznamem"/>
        <w:rPr>
          <w:sz w:val="10"/>
          <w:szCs w:val="10"/>
        </w:rPr>
      </w:pPr>
    </w:p>
    <w:p w:rsidR="00687484" w:rsidRDefault="00687484" w:rsidP="00687484">
      <w:pPr>
        <w:numPr>
          <w:ilvl w:val="0"/>
          <w:numId w:val="27"/>
        </w:numPr>
        <w:jc w:val="both"/>
      </w:pPr>
      <w:r w:rsidRPr="00516729">
        <w:t>má objednatel v případě zjištění hrubého porušení technologické kázně při provádění prací nebo v případě zjištění činnosti zhotovitele, kterou by byla ohrožena bezpečnost, když na tuto skutečnost byl zhotovitel upozorněn objednatelem zápisem do stavebního deníku</w:t>
      </w:r>
      <w:r>
        <w:t>; z</w:t>
      </w:r>
      <w:r w:rsidRPr="00516729">
        <w:t>hotovitel nemá nárok na úhradu nekvalitně provedených prací</w:t>
      </w:r>
      <w:r>
        <w:t>; nebo</w:t>
      </w:r>
    </w:p>
    <w:p w:rsidR="00687484" w:rsidRPr="00D93D38" w:rsidRDefault="00687484" w:rsidP="00687484">
      <w:pPr>
        <w:pStyle w:val="Odstavecseseznamem"/>
        <w:rPr>
          <w:sz w:val="10"/>
          <w:szCs w:val="10"/>
        </w:rPr>
      </w:pPr>
    </w:p>
    <w:p w:rsidR="00687484" w:rsidRDefault="00687484" w:rsidP="00687484">
      <w:pPr>
        <w:numPr>
          <w:ilvl w:val="0"/>
          <w:numId w:val="27"/>
        </w:numPr>
        <w:jc w:val="both"/>
      </w:pPr>
      <w:r w:rsidRPr="00516729">
        <w:t>má objednatel z důvodu nesplnění termín</w:t>
      </w:r>
      <w:r>
        <w:t>u</w:t>
      </w:r>
      <w:r w:rsidRPr="00516729">
        <w:t xml:space="preserve"> dokončení díla nebo</w:t>
      </w:r>
      <w:r>
        <w:t xml:space="preserve"> z důvodu neplnění dílčích termínů</w:t>
      </w:r>
      <w:r w:rsidRPr="00516729">
        <w:t>, a to ani v dohodnutém náhradním termínu</w:t>
      </w:r>
      <w:r>
        <w:t>, jehož délka musí být min. 14 dnů; nebo</w:t>
      </w:r>
    </w:p>
    <w:p w:rsidR="00687484" w:rsidRPr="00D93D38" w:rsidRDefault="00687484" w:rsidP="00687484">
      <w:pPr>
        <w:pStyle w:val="Odstavecseseznamem"/>
        <w:rPr>
          <w:sz w:val="10"/>
          <w:szCs w:val="10"/>
        </w:rPr>
      </w:pPr>
    </w:p>
    <w:p w:rsidR="00687484" w:rsidRDefault="00687484" w:rsidP="00687484">
      <w:pPr>
        <w:numPr>
          <w:ilvl w:val="0"/>
          <w:numId w:val="27"/>
        </w:numPr>
        <w:jc w:val="both"/>
      </w:pPr>
      <w:r w:rsidRPr="00516729">
        <w:t xml:space="preserve">má objednatel i zhotovitel poté, kdy byl na druhou smluvní stranu podán </w:t>
      </w:r>
      <w:r>
        <w:t xml:space="preserve">insolvenční </w:t>
      </w:r>
      <w:r w:rsidRPr="00516729">
        <w:t>návrh</w:t>
      </w:r>
      <w:r>
        <w:t xml:space="preserve"> nebo v případě, kdy byl zjištěn úpad druhé smluvní strany; nebo </w:t>
      </w:r>
    </w:p>
    <w:p w:rsidR="00687484" w:rsidRPr="00D93D38" w:rsidRDefault="00687484" w:rsidP="00687484">
      <w:pPr>
        <w:pStyle w:val="Odstavecseseznamem"/>
        <w:rPr>
          <w:sz w:val="10"/>
          <w:szCs w:val="10"/>
        </w:rPr>
      </w:pPr>
    </w:p>
    <w:p w:rsidR="00687484" w:rsidRDefault="00687484" w:rsidP="00687484">
      <w:pPr>
        <w:numPr>
          <w:ilvl w:val="0"/>
          <w:numId w:val="27"/>
        </w:numPr>
        <w:jc w:val="both"/>
      </w:pPr>
      <w:r w:rsidRPr="00516729">
        <w:t>má objednatel v důsledku podstatného porušení této smlouvy zhotovitelem,</w:t>
      </w:r>
    </w:p>
    <w:p w:rsidR="00687484" w:rsidRPr="00D93D38" w:rsidRDefault="00687484" w:rsidP="00687484">
      <w:pPr>
        <w:pStyle w:val="Odstavecseseznamem"/>
        <w:rPr>
          <w:sz w:val="10"/>
          <w:szCs w:val="10"/>
        </w:rPr>
      </w:pPr>
    </w:p>
    <w:p w:rsidR="00687484" w:rsidRDefault="00687484" w:rsidP="00687484">
      <w:pPr>
        <w:numPr>
          <w:ilvl w:val="0"/>
          <w:numId w:val="27"/>
        </w:numPr>
        <w:jc w:val="both"/>
      </w:pPr>
      <w:r w:rsidRPr="00516729">
        <w:t>má zhotovitel v případě prodlení objednatele s úhradou peněžitého plnění déle než 90 dnů.</w:t>
      </w:r>
    </w:p>
    <w:p w:rsidR="00687484" w:rsidRPr="000C0FA2" w:rsidRDefault="00687484" w:rsidP="00687484">
      <w:pPr>
        <w:rPr>
          <w:sz w:val="10"/>
          <w:szCs w:val="10"/>
        </w:rPr>
      </w:pPr>
    </w:p>
    <w:p w:rsidR="00687484" w:rsidRDefault="00687484" w:rsidP="00687484">
      <w:pPr>
        <w:numPr>
          <w:ilvl w:val="0"/>
          <w:numId w:val="27"/>
        </w:numPr>
        <w:jc w:val="both"/>
      </w:pPr>
      <w:r w:rsidRPr="00516729">
        <w:t>má zhotovitel</w:t>
      </w:r>
      <w:r>
        <w:t>, t</w:t>
      </w:r>
      <w:r w:rsidRPr="00A03A0E">
        <w:rPr>
          <w:color w:val="000000"/>
          <w:shd w:val="clear" w:color="auto" w:fill="FFFFFF"/>
        </w:rPr>
        <w:t>rvá-li objednatel na provedení</w:t>
      </w:r>
      <w:r w:rsidRPr="00A03A0E">
        <w:rPr>
          <w:rStyle w:val="apple-converted-space"/>
          <w:color w:val="000000"/>
          <w:shd w:val="clear" w:color="auto" w:fill="FFFFFF"/>
        </w:rPr>
        <w:t> </w:t>
      </w:r>
      <w:r>
        <w:rPr>
          <w:rStyle w:val="apple-converted-space"/>
          <w:color w:val="000000"/>
          <w:shd w:val="clear" w:color="auto" w:fill="FFFFFF"/>
        </w:rPr>
        <w:t xml:space="preserve">díla </w:t>
      </w:r>
      <w:r w:rsidRPr="00A03A0E">
        <w:rPr>
          <w:color w:val="000000"/>
          <w:shd w:val="clear" w:color="auto" w:fill="FFFFFF"/>
        </w:rPr>
        <w:t>podle zřejmě nevhodného příkazu nebo s</w:t>
      </w:r>
      <w:r>
        <w:rPr>
          <w:color w:val="000000"/>
          <w:shd w:val="clear" w:color="auto" w:fill="FFFFFF"/>
        </w:rPr>
        <w:t> </w:t>
      </w:r>
      <w:r w:rsidRPr="00A03A0E">
        <w:rPr>
          <w:color w:val="000000"/>
          <w:shd w:val="clear" w:color="auto" w:fill="FFFFFF"/>
        </w:rPr>
        <w:t>použitím</w:t>
      </w:r>
      <w:r>
        <w:rPr>
          <w:color w:val="000000"/>
          <w:shd w:val="clear" w:color="auto" w:fill="FFFFFF"/>
        </w:rPr>
        <w:t xml:space="preserve"> </w:t>
      </w:r>
      <w:r w:rsidRPr="00A03A0E">
        <w:rPr>
          <w:color w:val="000000"/>
          <w:shd w:val="clear" w:color="auto" w:fill="FFFFFF"/>
        </w:rPr>
        <w:t>zřejmě nevhodné věci i po zhotovitelově upozornění, může zhotovitel od smlouvy odstoupit.</w:t>
      </w:r>
    </w:p>
    <w:p w:rsidR="00687484" w:rsidRPr="000C0FA2" w:rsidRDefault="00687484" w:rsidP="00687484">
      <w:pPr>
        <w:rPr>
          <w:sz w:val="10"/>
          <w:szCs w:val="10"/>
        </w:rPr>
      </w:pPr>
    </w:p>
    <w:p w:rsidR="00687484" w:rsidRDefault="00687484" w:rsidP="00687484">
      <w:pPr>
        <w:numPr>
          <w:ilvl w:val="0"/>
          <w:numId w:val="27"/>
        </w:numPr>
        <w:jc w:val="both"/>
      </w:pPr>
      <w:r w:rsidRPr="00516729">
        <w:t>má objednatel</w:t>
      </w:r>
      <w:r>
        <w:t xml:space="preserve">, pokud zhotovitel porušil povinnosti týkající se pojištění odpovědnosti za </w:t>
      </w:r>
      <w:r w:rsidR="00CD1779">
        <w:t>újmu</w:t>
      </w:r>
      <w:r>
        <w:t>;</w:t>
      </w:r>
    </w:p>
    <w:p w:rsidR="00687484" w:rsidRPr="000C0FA2" w:rsidRDefault="00687484" w:rsidP="00687484">
      <w:pPr>
        <w:rPr>
          <w:sz w:val="10"/>
          <w:szCs w:val="10"/>
        </w:rPr>
      </w:pPr>
    </w:p>
    <w:p w:rsidR="00687484" w:rsidRDefault="00687484" w:rsidP="00687484">
      <w:pPr>
        <w:numPr>
          <w:ilvl w:val="0"/>
          <w:numId w:val="27"/>
        </w:numPr>
        <w:jc w:val="both"/>
      </w:pPr>
      <w:r w:rsidRPr="00516729">
        <w:t>má objednatel</w:t>
      </w:r>
      <w:r>
        <w:t>, pokud zhotovitel využil subdodavatele dílčích stavebních prací pro realizaci jiných objednatelem povolených stavebních prací</w:t>
      </w:r>
    </w:p>
    <w:p w:rsidR="00687484" w:rsidRPr="00D31007" w:rsidRDefault="00687484" w:rsidP="00687484">
      <w:pPr>
        <w:ind w:left="360" w:hanging="360"/>
        <w:jc w:val="both"/>
        <w:rPr>
          <w:sz w:val="16"/>
          <w:szCs w:val="16"/>
        </w:rPr>
      </w:pPr>
    </w:p>
    <w:p w:rsidR="00687484" w:rsidRPr="001A29D3" w:rsidRDefault="00687484" w:rsidP="00687484">
      <w:pPr>
        <w:ind w:left="360" w:hanging="360"/>
        <w:jc w:val="both"/>
        <w:rPr>
          <w:sz w:val="16"/>
          <w:szCs w:val="16"/>
        </w:rPr>
      </w:pPr>
      <w:r w:rsidRPr="001A29D3">
        <w:t>2.</w:t>
      </w:r>
      <w:r w:rsidRPr="001A29D3">
        <w:tab/>
        <w:t>Mimo případy dle</w:t>
      </w:r>
      <w:r>
        <w:t xml:space="preserve"> nového občanského zákoníku </w:t>
      </w:r>
      <w:r w:rsidRPr="001A29D3">
        <w:t>se za podstatné porušení smlouvy považuje následující:</w:t>
      </w:r>
    </w:p>
    <w:p w:rsidR="00687484" w:rsidRPr="001A29D3" w:rsidRDefault="00687484" w:rsidP="00687484">
      <w:pPr>
        <w:pStyle w:val="Odstavecseseznamem"/>
        <w:rPr>
          <w:sz w:val="10"/>
          <w:szCs w:val="10"/>
        </w:rPr>
      </w:pPr>
    </w:p>
    <w:p w:rsidR="00687484" w:rsidRPr="001A29D3" w:rsidRDefault="00687484" w:rsidP="00687484">
      <w:pPr>
        <w:numPr>
          <w:ilvl w:val="0"/>
          <w:numId w:val="36"/>
        </w:numPr>
        <w:jc w:val="both"/>
      </w:pPr>
      <w:r w:rsidRPr="001A29D3">
        <w:t>hrubě nebo opakovaně nekvalitní plnění zhotovitele; nebo</w:t>
      </w:r>
    </w:p>
    <w:p w:rsidR="00687484" w:rsidRPr="00D93D38" w:rsidRDefault="00687484" w:rsidP="00687484">
      <w:pPr>
        <w:pStyle w:val="Odstavecseseznamem"/>
        <w:rPr>
          <w:sz w:val="10"/>
          <w:szCs w:val="10"/>
        </w:rPr>
      </w:pPr>
    </w:p>
    <w:p w:rsidR="00687484" w:rsidRPr="001A29D3" w:rsidRDefault="00687484" w:rsidP="00687484">
      <w:pPr>
        <w:numPr>
          <w:ilvl w:val="0"/>
          <w:numId w:val="36"/>
        </w:numPr>
        <w:jc w:val="both"/>
      </w:pPr>
      <w:r>
        <w:t>prodlení</w:t>
      </w:r>
      <w:r w:rsidRPr="001A29D3">
        <w:t xml:space="preserve"> zhotovitele s prováděním díla delší než dva týdny oproti smluvním termínům, schválenému harmonogramu prací nebo termínům dohodnutým na kontrolních dnech; nebo</w:t>
      </w:r>
    </w:p>
    <w:p w:rsidR="00687484" w:rsidRPr="00D93D38" w:rsidRDefault="00687484" w:rsidP="00687484">
      <w:pPr>
        <w:pStyle w:val="Odstavecseseznamem"/>
        <w:rPr>
          <w:sz w:val="10"/>
          <w:szCs w:val="10"/>
        </w:rPr>
      </w:pPr>
    </w:p>
    <w:p w:rsidR="00687484" w:rsidRPr="001A29D3" w:rsidRDefault="00687484" w:rsidP="00687484">
      <w:pPr>
        <w:numPr>
          <w:ilvl w:val="0"/>
          <w:numId w:val="36"/>
        </w:numPr>
        <w:jc w:val="both"/>
      </w:pPr>
      <w:r w:rsidRPr="001A29D3">
        <w:t>opakované porušení ustanovení smlouvy.</w:t>
      </w:r>
    </w:p>
    <w:p w:rsidR="00687484" w:rsidRPr="00D31007" w:rsidRDefault="00687484" w:rsidP="00687484">
      <w:pPr>
        <w:jc w:val="both"/>
        <w:rPr>
          <w:sz w:val="16"/>
          <w:szCs w:val="16"/>
        </w:rPr>
      </w:pPr>
    </w:p>
    <w:p w:rsidR="00687484" w:rsidRPr="00516729" w:rsidRDefault="00687484" w:rsidP="00687484">
      <w:pPr>
        <w:pStyle w:val="Odstavecseseznamem"/>
        <w:ind w:left="360" w:hanging="360"/>
        <w:jc w:val="both"/>
      </w:pPr>
      <w:r>
        <w:t>3.</w:t>
      </w:r>
      <w:r>
        <w:tab/>
      </w:r>
      <w:r w:rsidRPr="00AA7D1D">
        <w:t xml:space="preserve">Vzhledem ke skutečnosti, že předmět díla je spolufinancován ze Státního fondu životního prostředí, je objednatel oprávněn odstoupit od smlouvy v případě, že se mu nepodaří tyto finanční prostředky zajistit. V takovém případě nelze uplatnit žádný nárok zhotovitele na náhradu </w:t>
      </w:r>
      <w:r w:rsidR="00CD1779">
        <w:t>újmy</w:t>
      </w:r>
      <w:r w:rsidR="00CD1779" w:rsidRPr="00AA7D1D">
        <w:t xml:space="preserve"> </w:t>
      </w:r>
      <w:r w:rsidRPr="00AA7D1D">
        <w:t>nebo ušlého zisku ani nelze uplatnit smluvní sankce nebo pokuty vůči objednateli. Odstoupení od smlouvy se nedotýká nároku na smluvní pokuty.</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t>4</w:t>
      </w:r>
      <w:r w:rsidRPr="00516729">
        <w:t>.</w:t>
      </w:r>
      <w:r w:rsidRPr="00516729">
        <w:tab/>
        <w:t xml:space="preserve">Smlouvu lze ukončit i vzájemnou </w:t>
      </w:r>
      <w:r>
        <w:t xml:space="preserve">písemnou </w:t>
      </w:r>
      <w:r w:rsidRPr="00516729">
        <w:t xml:space="preserve">dohodou obou smluvních stran. </w:t>
      </w:r>
    </w:p>
    <w:p w:rsidR="00687484" w:rsidRPr="00D31007" w:rsidRDefault="00687484" w:rsidP="00687484">
      <w:pPr>
        <w:ind w:left="360" w:hanging="360"/>
        <w:jc w:val="both"/>
        <w:rPr>
          <w:sz w:val="16"/>
          <w:szCs w:val="16"/>
        </w:rPr>
      </w:pPr>
    </w:p>
    <w:p w:rsidR="00687484" w:rsidRPr="00516729" w:rsidRDefault="00687484" w:rsidP="00687484">
      <w:pPr>
        <w:pStyle w:val="Odstavecseseznamem"/>
        <w:ind w:left="360" w:hanging="360"/>
        <w:jc w:val="both"/>
      </w:pPr>
      <w:r>
        <w:t>5</w:t>
      </w:r>
      <w:r w:rsidRPr="00516729">
        <w:t>.</w:t>
      </w:r>
      <w:r w:rsidRPr="00516729">
        <w:tab/>
        <w:t>Po doručení odstoupení od smlouvy nebo po podpisu dohody o ukončení smluvního vztahu provede zhotovitel neprodleně zastavení prací (pokud nebyly práce zastaveny již před tímto termínem), zabezpečení díla v nezbytném rozsahu a zpracuje soupis všech řádně provedených prací vč. ocenění dle způsobu, kterým je stanovena cena díla. Soupis díla a ocenění musí být provedeny nejpozději do 14 dnů od doručení některé z písemností, uvedených ve větě první.</w:t>
      </w:r>
      <w:r>
        <w:t xml:space="preserve"> </w:t>
      </w:r>
    </w:p>
    <w:p w:rsidR="00687484" w:rsidRPr="00516729" w:rsidRDefault="00687484" w:rsidP="00687484">
      <w:pPr>
        <w:pStyle w:val="Odstavecseseznamem"/>
        <w:ind w:left="360" w:hanging="360"/>
        <w:jc w:val="both"/>
      </w:pPr>
      <w:r>
        <w:t>6</w:t>
      </w:r>
      <w:r w:rsidRPr="00516729">
        <w:t>.</w:t>
      </w:r>
      <w:r w:rsidRPr="00516729">
        <w:tab/>
        <w:t xml:space="preserve">Zhotovitel vyzve do 7 pracovních dnů od vyhotovení soupisu písemně objednatele k „dílčímu předání díla“ a objednatel je povinen do 7 pracovních dnů ode dne doručení výzvy zahájit dílčí </w:t>
      </w:r>
      <w:r w:rsidRPr="00516729">
        <w:lastRenderedPageBreak/>
        <w:t>přejímací řízení, pokud se smluvní strany nedohodnou jinak. Převzetí bude provedeno způsobem uvedeným pro řádné převzetí díla objednatelem.</w:t>
      </w:r>
    </w:p>
    <w:p w:rsidR="00687484" w:rsidRPr="00E93FE0" w:rsidRDefault="00687484" w:rsidP="00687484">
      <w:pPr>
        <w:ind w:left="360" w:hanging="360"/>
        <w:jc w:val="both"/>
        <w:rPr>
          <w:sz w:val="14"/>
          <w:szCs w:val="14"/>
        </w:rPr>
      </w:pPr>
    </w:p>
    <w:p w:rsidR="00687484" w:rsidRPr="00516729" w:rsidRDefault="00687484" w:rsidP="00687484">
      <w:pPr>
        <w:pStyle w:val="Odstavecseseznamem"/>
        <w:ind w:left="360" w:hanging="360"/>
        <w:jc w:val="both"/>
      </w:pPr>
      <w:r>
        <w:t>7</w:t>
      </w:r>
      <w:r w:rsidRPr="00516729">
        <w:t>.</w:t>
      </w:r>
      <w:r w:rsidRPr="00516729">
        <w:tab/>
        <w:t xml:space="preserve">Zhotovitel provede finanční vyčíslení provedených a předaných prací, zúčtování poskytnutých dílčích plnění a vypracuje a doručí objednateli fakturu (daňový doklad) za skutečně provedené a objednatelem převzaté práce. </w:t>
      </w:r>
      <w:r>
        <w:t>Položky v soupisu skutečně provedeného plnění budou zpracovány nejméně v podrobnosti odpovídající podrobnost výkazu výměr, který byl součástí nabídky zhotovitele v zadávacím řízení, na jehož základě je uzavřena tato smlouva.</w:t>
      </w:r>
    </w:p>
    <w:p w:rsidR="00E93FE0" w:rsidRPr="00E93FE0" w:rsidRDefault="00E93FE0" w:rsidP="00E93FE0">
      <w:pPr>
        <w:ind w:left="360" w:hanging="360"/>
        <w:jc w:val="both"/>
        <w:rPr>
          <w:sz w:val="14"/>
          <w:szCs w:val="14"/>
        </w:rPr>
      </w:pPr>
    </w:p>
    <w:p w:rsidR="00687484" w:rsidRPr="00516729" w:rsidRDefault="00687484" w:rsidP="00687484">
      <w:pPr>
        <w:pStyle w:val="Odstavecseseznamem"/>
        <w:ind w:left="360" w:hanging="360"/>
        <w:jc w:val="both"/>
      </w:pPr>
      <w:r>
        <w:t>8</w:t>
      </w:r>
      <w:r w:rsidRPr="00516729">
        <w:t>.</w:t>
      </w:r>
      <w:r w:rsidRPr="00516729">
        <w:tab/>
        <w:t xml:space="preserve">V případě odstoupení objednatele z důvodu na straně zhotovitele, převezme a odstraní zhotovitel dosud nezabudovaný materiál a to na svůj náklad a </w:t>
      </w:r>
      <w:r>
        <w:t>ne</w:t>
      </w:r>
      <w:r w:rsidRPr="00516729">
        <w:t xml:space="preserve">bezpečí, pokud se smluvní strany nedohodnou jinak. V ostatních případech </w:t>
      </w:r>
      <w:r>
        <w:t>uvedených pro</w:t>
      </w:r>
      <w:r w:rsidRPr="00516729">
        <w:t> odstoupení objednatel uhradí tento materiál vč. spojených nákladů zhotoviteli.</w:t>
      </w:r>
    </w:p>
    <w:p w:rsidR="00E93FE0" w:rsidRPr="00E93FE0" w:rsidRDefault="00E93FE0" w:rsidP="00E93FE0">
      <w:pPr>
        <w:ind w:left="360" w:hanging="360"/>
        <w:jc w:val="both"/>
        <w:rPr>
          <w:sz w:val="14"/>
          <w:szCs w:val="14"/>
        </w:rPr>
      </w:pPr>
    </w:p>
    <w:p w:rsidR="00687484" w:rsidRPr="00516729" w:rsidRDefault="00687484" w:rsidP="00687484">
      <w:pPr>
        <w:pStyle w:val="Odstavecseseznamem"/>
        <w:ind w:left="360" w:hanging="360"/>
        <w:jc w:val="both"/>
      </w:pPr>
      <w:r>
        <w:t>9</w:t>
      </w:r>
      <w:r w:rsidRPr="00516729">
        <w:t>.</w:t>
      </w:r>
      <w:r w:rsidRPr="00516729">
        <w:tab/>
        <w:t xml:space="preserve">Veškeré podklady poskytnuté zhotoviteli k provedení díla a výsledek činnosti, jež je předmětem díla dle této smlouvy </w:t>
      </w:r>
      <w:r>
        <w:t xml:space="preserve">nebo </w:t>
      </w:r>
      <w:r w:rsidRPr="00516729">
        <w:t xml:space="preserve">které zhotovitel vypracoval pro objednatele, není zhotovitel oprávněn poskytnout jiným osobám </w:t>
      </w:r>
      <w:r w:rsidRPr="00516729">
        <w:rPr>
          <w:bCs/>
          <w:iCs/>
        </w:rPr>
        <w:t>s výjimkou svých přímých subdodavatelů</w:t>
      </w:r>
      <w:r w:rsidRPr="00516729">
        <w:rPr>
          <w:color w:val="0000FF"/>
        </w:rPr>
        <w:t xml:space="preserve"> </w:t>
      </w:r>
      <w:r w:rsidRPr="00516729">
        <w:t>bez předchozího písemného souhlasu statutárního zástupce objednatele.</w:t>
      </w:r>
    </w:p>
    <w:p w:rsidR="00E93FE0" w:rsidRPr="00E93FE0" w:rsidRDefault="00E93FE0" w:rsidP="00E93FE0">
      <w:pPr>
        <w:ind w:left="360" w:hanging="360"/>
        <w:jc w:val="both"/>
        <w:rPr>
          <w:sz w:val="14"/>
          <w:szCs w:val="14"/>
        </w:rPr>
      </w:pPr>
    </w:p>
    <w:p w:rsidR="00687484" w:rsidRPr="00516729" w:rsidRDefault="00687484" w:rsidP="00687484">
      <w:pPr>
        <w:pStyle w:val="Odstavecseseznamem"/>
        <w:ind w:left="360" w:hanging="360"/>
        <w:jc w:val="both"/>
      </w:pPr>
      <w:r>
        <w:t>10</w:t>
      </w:r>
      <w:r w:rsidRPr="00516729">
        <w:t>.</w:t>
      </w:r>
      <w:r w:rsidRPr="00516729">
        <w:tab/>
        <w:t>Zhotovitel není dále oprávněn zapůjčené doklady a výsledek činnosti předmětu díla ani jeho část pro sebe nebo jinou osobu jakýmkoliv způsobem užívat nebo s ním nakládat.</w:t>
      </w:r>
    </w:p>
    <w:p w:rsidR="00687484" w:rsidRDefault="00687484" w:rsidP="00687484">
      <w:pPr>
        <w:pStyle w:val="Odstavecseseznamem"/>
        <w:ind w:left="705" w:hanging="705"/>
      </w:pPr>
    </w:p>
    <w:p w:rsidR="00687484" w:rsidRPr="00835CBC" w:rsidRDefault="00687484" w:rsidP="00687484">
      <w:pPr>
        <w:pStyle w:val="Nadpis1"/>
      </w:pPr>
      <w:r>
        <w:t>XVII.  Závěrečná ustanovení</w:t>
      </w:r>
    </w:p>
    <w:p w:rsidR="00687484" w:rsidRPr="00516729" w:rsidRDefault="00687484" w:rsidP="00687484">
      <w:pPr>
        <w:pStyle w:val="Odstavecseseznamem"/>
        <w:ind w:left="360" w:hanging="360"/>
        <w:jc w:val="both"/>
      </w:pPr>
      <w:r>
        <w:t>1</w:t>
      </w:r>
      <w:r w:rsidRPr="00516729">
        <w:t>.</w:t>
      </w:r>
      <w:r w:rsidRPr="00516729">
        <w:tab/>
      </w:r>
      <w:r>
        <w:t>Tato s</w:t>
      </w:r>
      <w:r w:rsidRPr="00835CBC">
        <w:t xml:space="preserve">mlouva je vyhotovena ve </w:t>
      </w:r>
      <w:r>
        <w:t xml:space="preserve">čtyřech </w:t>
      </w:r>
      <w:r w:rsidRPr="00835CBC">
        <w:t>stejnopisech s platností originálu, z nichž každá</w:t>
      </w:r>
      <w:r>
        <w:t xml:space="preserve"> </w:t>
      </w:r>
      <w:r w:rsidRPr="00835CBC">
        <w:t xml:space="preserve">strana obdrží po </w:t>
      </w:r>
      <w:r>
        <w:t>dvou vyhotoveních</w:t>
      </w:r>
      <w:r w:rsidRPr="00835CBC">
        <w:t>.</w:t>
      </w:r>
    </w:p>
    <w:p w:rsidR="00E93FE0" w:rsidRPr="00E93FE0" w:rsidRDefault="00E93FE0" w:rsidP="00E93FE0">
      <w:pPr>
        <w:ind w:left="360" w:hanging="360"/>
        <w:jc w:val="both"/>
        <w:rPr>
          <w:sz w:val="14"/>
          <w:szCs w:val="14"/>
        </w:rPr>
      </w:pPr>
    </w:p>
    <w:p w:rsidR="00687484" w:rsidRDefault="00687484" w:rsidP="00687484">
      <w:pPr>
        <w:pStyle w:val="Odstavecseseznamem"/>
        <w:ind w:left="360" w:hanging="360"/>
        <w:jc w:val="both"/>
      </w:pPr>
      <w:r>
        <w:t>2</w:t>
      </w:r>
      <w:r w:rsidRPr="00516729">
        <w:t>.</w:t>
      </w:r>
      <w:r w:rsidRPr="00516729">
        <w:tab/>
        <w:t xml:space="preserve">Případné změny v označení či zastoupení smluvních stran je povinna smluvní strana, u které změna nastala, oznámit průkazným způsobem a bez zbytečného odkladu druhé smluvní straně. </w:t>
      </w:r>
    </w:p>
    <w:p w:rsidR="00E93FE0" w:rsidRPr="00E93FE0" w:rsidRDefault="00E93FE0" w:rsidP="00E93FE0">
      <w:pPr>
        <w:ind w:left="360" w:hanging="360"/>
        <w:jc w:val="both"/>
        <w:rPr>
          <w:sz w:val="14"/>
          <w:szCs w:val="14"/>
        </w:rPr>
      </w:pPr>
    </w:p>
    <w:p w:rsidR="00687484" w:rsidRDefault="00687484" w:rsidP="00687484">
      <w:pPr>
        <w:pStyle w:val="Odstavecseseznamem"/>
        <w:ind w:left="360" w:hanging="360"/>
        <w:jc w:val="both"/>
        <w:rPr>
          <w:bCs/>
        </w:rPr>
      </w:pPr>
      <w:r>
        <w:t>3.</w:t>
      </w:r>
      <w:r>
        <w:tab/>
      </w:r>
      <w:r w:rsidRPr="00A960B6">
        <w:rPr>
          <w:bCs/>
        </w:rPr>
        <w:t xml:space="preserve">Je-li některé z ustanovení této </w:t>
      </w:r>
      <w:r>
        <w:rPr>
          <w:bCs/>
        </w:rPr>
        <w:t>s</w:t>
      </w:r>
      <w:r w:rsidRPr="00A960B6">
        <w:rPr>
          <w:bCs/>
        </w:rPr>
        <w:t>mlouvy neplatné, neúčinné nebo nevynutitelné či stane-li se takovým v budoucnu, pak bude neplatné, neúčinné nebo nevynutitelné pouze toto ustanovení, nevyplývá-li z jeho povahy, obsahu nebo okolností, za nichž bylo toto ustanovení vytvořeno, že toto ustanovení nelze oddělit od ostatního obsahu Smlouvy. Smluvní strany se zavazují neplatné, neúčinné nebo nevynutitelné a zároveň oddělitelné ustanovení bez zbytečného odkladu nahradit ustanovením bezvadným, které odpovídá účelu a obsahu nahrazovaného ustanovení vadného.</w:t>
      </w:r>
    </w:p>
    <w:p w:rsidR="00E93FE0" w:rsidRPr="00E93FE0" w:rsidRDefault="00E93FE0" w:rsidP="00E93FE0">
      <w:pPr>
        <w:ind w:left="360" w:hanging="360"/>
        <w:jc w:val="both"/>
        <w:rPr>
          <w:sz w:val="14"/>
          <w:szCs w:val="14"/>
        </w:rPr>
      </w:pPr>
    </w:p>
    <w:p w:rsidR="00687484" w:rsidRDefault="00687484" w:rsidP="00687484">
      <w:pPr>
        <w:pStyle w:val="Odstavecseseznamem"/>
        <w:ind w:left="360" w:hanging="360"/>
        <w:jc w:val="both"/>
      </w:pPr>
      <w:r>
        <w:rPr>
          <w:bCs/>
        </w:rPr>
        <w:t>4.</w:t>
      </w:r>
      <w:r>
        <w:rPr>
          <w:bCs/>
        </w:rPr>
        <w:tab/>
      </w:r>
      <w:r>
        <w:t>Veškerá jednání související s plněním této smlouvy budou probíhat v českém jazyce. Veškeré doklady o stavbě, použitých materiálech a konstrukcích předávané objednateli budou v českém jazyce.</w:t>
      </w:r>
    </w:p>
    <w:p w:rsidR="00E93FE0" w:rsidRPr="00E93FE0" w:rsidRDefault="00E93FE0" w:rsidP="00E93FE0">
      <w:pPr>
        <w:ind w:left="360" w:hanging="360"/>
        <w:jc w:val="both"/>
        <w:rPr>
          <w:sz w:val="14"/>
          <w:szCs w:val="14"/>
        </w:rPr>
      </w:pPr>
    </w:p>
    <w:p w:rsidR="00687484" w:rsidRDefault="00687484" w:rsidP="00687484">
      <w:pPr>
        <w:pStyle w:val="Odstavecseseznamem"/>
        <w:ind w:left="360" w:hanging="360"/>
        <w:jc w:val="both"/>
      </w:pPr>
      <w:r>
        <w:t>5.</w:t>
      </w:r>
      <w:r>
        <w:tab/>
      </w:r>
      <w:r w:rsidRPr="00516729">
        <w:t>Smluvní strany shodně prohlašují, že smlouva o dílo nebyla sepsána v tísni či za nápadně nevýhodných podmínek.</w:t>
      </w:r>
    </w:p>
    <w:p w:rsidR="00E93FE0" w:rsidRPr="00E93FE0" w:rsidRDefault="00E93FE0" w:rsidP="00E93FE0">
      <w:pPr>
        <w:jc w:val="both"/>
        <w:rPr>
          <w:sz w:val="14"/>
          <w:szCs w:val="14"/>
        </w:rPr>
      </w:pPr>
    </w:p>
    <w:p w:rsidR="00687484" w:rsidRDefault="00687484" w:rsidP="00687484">
      <w:pPr>
        <w:pStyle w:val="Odstavecseseznamem"/>
        <w:numPr>
          <w:ilvl w:val="0"/>
          <w:numId w:val="14"/>
        </w:numPr>
        <w:ind w:left="426" w:hanging="426"/>
        <w:jc w:val="both"/>
      </w:pPr>
      <w:r>
        <w:t>Zhotovitel není oprávněn bez souhlasu objednatele postoupit práva a povinnosti vyplývající z této smlouvy třetí osobě.</w:t>
      </w:r>
    </w:p>
    <w:p w:rsidR="00E93FE0" w:rsidRPr="00E93FE0" w:rsidRDefault="00E93FE0" w:rsidP="00E93FE0">
      <w:pPr>
        <w:jc w:val="both"/>
        <w:rPr>
          <w:sz w:val="14"/>
          <w:szCs w:val="14"/>
        </w:rPr>
      </w:pPr>
    </w:p>
    <w:p w:rsidR="00687484" w:rsidRDefault="00687484" w:rsidP="00687484">
      <w:pPr>
        <w:pStyle w:val="Odstavecseseznamem"/>
        <w:numPr>
          <w:ilvl w:val="0"/>
          <w:numId w:val="14"/>
        </w:numPr>
        <w:ind w:left="426" w:hanging="426"/>
        <w:jc w:val="both"/>
      </w:pPr>
      <w:r>
        <w:t>Zhotovitel je povinen po celou dobu trvání smlouvy disponovat kvalifikací, kterou prokázal v rámci zadávacího řízení před uzavřením této smlouvy.</w:t>
      </w:r>
    </w:p>
    <w:p w:rsidR="00687484" w:rsidRDefault="00687484" w:rsidP="00687484">
      <w:pPr>
        <w:pStyle w:val="Odstavecseseznamem"/>
        <w:numPr>
          <w:ilvl w:val="0"/>
          <w:numId w:val="14"/>
        </w:numPr>
        <w:ind w:left="426" w:hanging="426"/>
        <w:jc w:val="both"/>
      </w:pPr>
      <w:r>
        <w:t>Zhotovitel se uzavřením této smlouvy zavazuje, že ani on, ani osoba s ním propojená ve smyslu zákona o korporacích, nebude vykonávat činnost technického dozoru investora při realizaci díla.</w:t>
      </w:r>
    </w:p>
    <w:p w:rsidR="00E93FE0" w:rsidRPr="00E93FE0" w:rsidRDefault="00E93FE0" w:rsidP="00E93FE0">
      <w:pPr>
        <w:jc w:val="both"/>
        <w:rPr>
          <w:sz w:val="14"/>
          <w:szCs w:val="14"/>
        </w:rPr>
      </w:pPr>
    </w:p>
    <w:p w:rsidR="00687484" w:rsidRPr="009E3FC4" w:rsidRDefault="00687484" w:rsidP="00687484">
      <w:pPr>
        <w:pStyle w:val="Odstavecseseznamem"/>
        <w:numPr>
          <w:ilvl w:val="0"/>
          <w:numId w:val="14"/>
        </w:numPr>
        <w:ind w:left="426" w:hanging="426"/>
        <w:jc w:val="both"/>
      </w:pPr>
      <w:r>
        <w:lastRenderedPageBreak/>
        <w:t xml:space="preserve">Subdodávka dílčích stavebních prací může spočívat pouze v realizaci stavební části </w:t>
      </w:r>
      <w:r w:rsidRPr="006F5DBF">
        <w:t>4.</w:t>
      </w:r>
      <w:r>
        <w:t xml:space="preserve"> </w:t>
      </w:r>
      <w:r w:rsidRPr="006F5DBF">
        <w:t>příjezdová komunikace</w:t>
      </w:r>
      <w:r>
        <w:t xml:space="preserve">, </w:t>
      </w:r>
      <w:r w:rsidRPr="000977E7">
        <w:t>15.</w:t>
      </w:r>
      <w:r>
        <w:t xml:space="preserve"> </w:t>
      </w:r>
      <w:r w:rsidRPr="000977E7">
        <w:t>přeložení plynovodu</w:t>
      </w:r>
      <w:r>
        <w:t xml:space="preserve">, </w:t>
      </w:r>
      <w:r w:rsidRPr="000977E7">
        <w:t>24.</w:t>
      </w:r>
      <w:r>
        <w:t xml:space="preserve"> </w:t>
      </w:r>
      <w:r w:rsidRPr="000977E7">
        <w:t>vystrojení ČOV</w:t>
      </w:r>
      <w:r>
        <w:t xml:space="preserve">, </w:t>
      </w:r>
      <w:r w:rsidRPr="000977E7">
        <w:t>25.</w:t>
      </w:r>
      <w:r w:rsidR="00885C50">
        <w:t xml:space="preserve"> </w:t>
      </w:r>
      <w:r w:rsidRPr="000977E7">
        <w:t>vystrojení</w:t>
      </w:r>
      <w:r w:rsidR="00885C50">
        <w:t xml:space="preserve"> č</w:t>
      </w:r>
      <w:r w:rsidRPr="000977E7">
        <w:t>erpacích</w:t>
      </w:r>
      <w:r w:rsidR="00885C50">
        <w:t xml:space="preserve"> </w:t>
      </w:r>
      <w:r w:rsidRPr="000977E7">
        <w:t>stanic</w:t>
      </w:r>
      <w:r w:rsidRPr="009E3FC4">
        <w:t>.</w:t>
      </w:r>
    </w:p>
    <w:p w:rsidR="00E93FE0" w:rsidRPr="00E93FE0" w:rsidRDefault="00E93FE0" w:rsidP="00E93FE0">
      <w:pPr>
        <w:jc w:val="both"/>
        <w:rPr>
          <w:sz w:val="14"/>
          <w:szCs w:val="14"/>
        </w:rPr>
      </w:pPr>
    </w:p>
    <w:p w:rsidR="00687484" w:rsidRDefault="00687484" w:rsidP="00687484">
      <w:pPr>
        <w:pStyle w:val="Odstavecseseznamem"/>
        <w:numPr>
          <w:ilvl w:val="0"/>
          <w:numId w:val="14"/>
        </w:numPr>
        <w:ind w:left="426" w:hanging="426"/>
        <w:jc w:val="both"/>
      </w:pPr>
      <w:r>
        <w:t>Zhotovitel bude účasten všech kontrol oprávněných kontrolních orgánů a vždy na vyžádání umožní nahlédnout do dokumentace týkající se stavby, stejně jako umožní přístup na stavbu samotnou. Při těchto jednáních bude mít zhotovitel s sebou k dispozici nezbytné podklady týkající se stavby.</w:t>
      </w:r>
    </w:p>
    <w:p w:rsidR="00E93FE0" w:rsidRPr="00E93FE0" w:rsidRDefault="00E93FE0" w:rsidP="00E93FE0">
      <w:pPr>
        <w:jc w:val="both"/>
        <w:rPr>
          <w:sz w:val="14"/>
          <w:szCs w:val="14"/>
        </w:rPr>
      </w:pPr>
    </w:p>
    <w:p w:rsidR="00687484" w:rsidRDefault="00687484" w:rsidP="00687484">
      <w:pPr>
        <w:pStyle w:val="Odstavecseseznamem"/>
        <w:numPr>
          <w:ilvl w:val="0"/>
          <w:numId w:val="14"/>
        </w:numPr>
        <w:ind w:left="426" w:hanging="426"/>
        <w:jc w:val="both"/>
      </w:pPr>
      <w:r>
        <w:t>S ohledem na povinnosti smluvních stran uložené jim § 147a ZVZ se zhotovitel rovněž zavazuje:</w:t>
      </w:r>
    </w:p>
    <w:p w:rsidR="00687484" w:rsidRPr="00D93D38" w:rsidRDefault="00687484" w:rsidP="00687484">
      <w:pPr>
        <w:pStyle w:val="Odstavecseseznamem"/>
        <w:rPr>
          <w:sz w:val="10"/>
          <w:szCs w:val="10"/>
        </w:rPr>
      </w:pPr>
    </w:p>
    <w:p w:rsidR="00687484" w:rsidRDefault="00687484" w:rsidP="00687484">
      <w:pPr>
        <w:numPr>
          <w:ilvl w:val="0"/>
          <w:numId w:val="40"/>
        </w:numPr>
        <w:jc w:val="both"/>
      </w:pPr>
      <w:r>
        <w:t>předložit objednateli písemný seznam svých subdodavatelů (přičemž se jedná o subdodavatele ve smyslu § 17 písm. i) ZVZ ve znění pozdějších předpisů, podle kterého se subdodavatelem rozumí „osoba, pomocí které má dodavatel plnit určitou část veřejné zakázky nebo která má poskytnout dodavateli k plnění veřejné zakázky určité věci či práva“, nikoliv pouze subdodavatel dílčích stavebních prací ve smyslu této smlouvy), ve kterém uvede subdodavatele, jímž za plnění subdodávky uhradil více než 10 % z celkové ceny díla, a to do 28. února následujícího kalendářního roku za předchozí kalendářní rok, po ukončení plnění nejpozději do 60 dnů od splnění této smlouvy a rovněž kdykoli na základě písemné žádosti objednatele, a to nejpozději do 14 dnů od jejího doručení zhotoviteli; tím není dotčena povinnost zhotovitele uvádět údaje o subdodavatelích a předkládat podklady pro vedení reálného seznamu subdodavatelů dle čl. XII. odst. 20. a 21. této smlouvy a</w:t>
      </w:r>
    </w:p>
    <w:p w:rsidR="00885C50" w:rsidRPr="00885C50" w:rsidRDefault="00885C50" w:rsidP="00885C50">
      <w:pPr>
        <w:rPr>
          <w:sz w:val="10"/>
          <w:szCs w:val="10"/>
        </w:rPr>
      </w:pPr>
    </w:p>
    <w:p w:rsidR="00687484" w:rsidRDefault="00687484" w:rsidP="00687484">
      <w:pPr>
        <w:numPr>
          <w:ilvl w:val="0"/>
          <w:numId w:val="40"/>
        </w:numPr>
        <w:jc w:val="both"/>
      </w:pPr>
      <w:r>
        <w:t>pro případ, že jakýkoliv subdodavatel zhotovitele má nebo bude mít formu akciové společnosti, je zhotovitel rovněž povinen jako přílohu seznamu svých subdodavatelů ve smyslu písm. a) tohoto odstavce smlouvy předložit objednateli seznam vlastníků akcií, jejichž souhrnná jmenovitá hodnota u jakéhokoliv subdodavatele přesahuje 10 % jeho základního kapitálu, a to vyhotovený ve lhůtě 90 dnů před dnem předložení seznamu subdodavatelů.</w:t>
      </w:r>
    </w:p>
    <w:p w:rsidR="00687484" w:rsidRPr="00D93D38" w:rsidRDefault="00687484" w:rsidP="00687484">
      <w:pPr>
        <w:pStyle w:val="Odstavecseseznamem"/>
        <w:rPr>
          <w:sz w:val="10"/>
          <w:szCs w:val="10"/>
        </w:rPr>
      </w:pPr>
    </w:p>
    <w:p w:rsidR="00687484" w:rsidRDefault="00687484" w:rsidP="00687484">
      <w:pPr>
        <w:pStyle w:val="Odstavecseseznamem"/>
        <w:ind w:left="360" w:hanging="360"/>
        <w:jc w:val="both"/>
      </w:pPr>
      <w:r>
        <w:t>12.</w:t>
      </w:r>
      <w:r>
        <w:tab/>
        <w:t>Zhotovitel rovněž bere na vědomí, že v souladu s § 147a zákona bude uzavřená smlouva a její případné dodatky, jakož i skutečně uhrazená cena za plnění veřejné zakázky po zákonem požadovanou dobu uveřejněna na profilu zadavatele (objednatele).</w:t>
      </w:r>
    </w:p>
    <w:p w:rsidR="00885C50" w:rsidRPr="00D31007" w:rsidRDefault="00885C50" w:rsidP="00885C50">
      <w:pPr>
        <w:ind w:left="360" w:hanging="360"/>
        <w:jc w:val="both"/>
        <w:rPr>
          <w:sz w:val="16"/>
          <w:szCs w:val="16"/>
        </w:rPr>
      </w:pPr>
    </w:p>
    <w:p w:rsidR="00687484" w:rsidRDefault="00687484" w:rsidP="00687484">
      <w:pPr>
        <w:pStyle w:val="Odstavecseseznamem"/>
        <w:ind w:left="360" w:hanging="360"/>
        <w:jc w:val="both"/>
      </w:pPr>
      <w:r>
        <w:t>13.</w:t>
      </w:r>
      <w:r>
        <w:tab/>
        <w:t>Zhotovitel bere na vědomí, že celý projekt je finančně podpořen ze zdrojů Operačního programu Životní prostředí. Zhotovitel prohlašuje, že se náležitě seznámil se všemi podmínkami stanovenými tímto operačním programem, které se zavazuje pro účely této smlouvy, jakož i projektu, dodržovat.</w:t>
      </w:r>
    </w:p>
    <w:p w:rsidR="00885C50" w:rsidRPr="00D31007" w:rsidRDefault="00885C50" w:rsidP="00885C50">
      <w:pPr>
        <w:ind w:left="360" w:hanging="360"/>
        <w:jc w:val="both"/>
        <w:rPr>
          <w:sz w:val="16"/>
          <w:szCs w:val="16"/>
        </w:rPr>
      </w:pPr>
    </w:p>
    <w:p w:rsidR="00687484" w:rsidRDefault="00687484" w:rsidP="00687484">
      <w:pPr>
        <w:pStyle w:val="Odstavecseseznamem"/>
        <w:ind w:left="360" w:hanging="360"/>
        <w:jc w:val="both"/>
      </w:pPr>
      <w:r>
        <w:t>14.</w:t>
      </w:r>
      <w:r>
        <w:tab/>
        <w:t>Zhotovitel se rovněž zavazuje dodržovat pravidla publicity, resp. poskytnout nezbytnou součinnost objednateli k jejich provádění, v rozsahu vyplývajícím z Nařízení komise (ES) č. 1828/2006, kterým se stanoví prováděcí pravidla k Nařízení Rady (ES) č. 1083/2006 o obecných ustanoveních.</w:t>
      </w:r>
    </w:p>
    <w:p w:rsidR="00885C50" w:rsidRPr="00D31007" w:rsidRDefault="00885C50" w:rsidP="00885C50">
      <w:pPr>
        <w:ind w:left="360" w:hanging="360"/>
        <w:jc w:val="both"/>
        <w:rPr>
          <w:sz w:val="16"/>
          <w:szCs w:val="16"/>
        </w:rPr>
      </w:pPr>
    </w:p>
    <w:p w:rsidR="00687484" w:rsidRDefault="00687484" w:rsidP="00687484">
      <w:pPr>
        <w:pStyle w:val="Odstavecseseznamem"/>
        <w:ind w:left="360" w:hanging="360"/>
        <w:jc w:val="both"/>
      </w:pPr>
      <w:r>
        <w:t>15.</w:t>
      </w:r>
      <w:r>
        <w:tab/>
        <w:t>Zhotovitel se zavazuje učinit veškerá nezbytná právní jednání a opatření vedoucí ke splnění všech podmínek OPŽP v rámci plnění svých povinností z této smlouvy, a to zejména:</w:t>
      </w:r>
    </w:p>
    <w:p w:rsidR="00687484" w:rsidRDefault="00687484" w:rsidP="00687484">
      <w:pPr>
        <w:numPr>
          <w:ilvl w:val="0"/>
          <w:numId w:val="41"/>
        </w:numPr>
        <w:jc w:val="both"/>
      </w:pPr>
      <w:r>
        <w:t xml:space="preserve">umožnit zaměstnancům nebo zmocněncům objednatele, auditnímu orgánu, Evropské komisi, Evropskému účetnímu dvoru, Nejvyššímu kontrolnímu úřadu, finančnímu úřadu, Národnímu fondu, Evropskému úřadu pro potírání podvodného jednání a dalším oprávněným orgánům státní správy vstup do objektů a na pozemky dotčené projektem a dále </w:t>
      </w:r>
      <w:r>
        <w:lastRenderedPageBreak/>
        <w:t>umožnit fyzickou kontrolu realizace projektu, jakož i kontrolu veškerých dokladů souvisejících s projektem; a</w:t>
      </w:r>
    </w:p>
    <w:p w:rsidR="00687484" w:rsidRPr="00D93D38" w:rsidRDefault="00687484" w:rsidP="00687484">
      <w:pPr>
        <w:pStyle w:val="Odstavecseseznamem"/>
        <w:rPr>
          <w:sz w:val="10"/>
          <w:szCs w:val="10"/>
        </w:rPr>
      </w:pPr>
    </w:p>
    <w:p w:rsidR="00687484" w:rsidRDefault="00687484" w:rsidP="00687484">
      <w:pPr>
        <w:numPr>
          <w:ilvl w:val="0"/>
          <w:numId w:val="41"/>
        </w:numPr>
        <w:jc w:val="both"/>
      </w:pPr>
      <w:r>
        <w:t xml:space="preserve">vytvořit podmínky k provedení kontroly vztahující se k realizaci projektu, poskytnout veškeré doklady vážící se k realizaci projektu, umožnit průběžné ověřování souladu údajů o realizaci projektu uváděných ve zprávách o realizaci projektu se skutečným stavem v místě jeho realizace a poskytnout součinnost všem shora uvedeným osobám oprávněným k provádění kontroly projektu; </w:t>
      </w:r>
      <w:r>
        <w:tab/>
      </w:r>
    </w:p>
    <w:p w:rsidR="00687484" w:rsidRPr="0066696A" w:rsidRDefault="00687484" w:rsidP="00687484">
      <w:pPr>
        <w:rPr>
          <w:sz w:val="10"/>
          <w:szCs w:val="10"/>
        </w:rPr>
      </w:pPr>
    </w:p>
    <w:p w:rsidR="00687484" w:rsidRDefault="00687484" w:rsidP="00687484">
      <w:pPr>
        <w:numPr>
          <w:ilvl w:val="0"/>
          <w:numId w:val="41"/>
        </w:numPr>
        <w:jc w:val="both"/>
      </w:pPr>
      <w:r>
        <w:t>uchovávat odpovídajícím způsobem v souladu se zákonem č. 499/2004 Sb., o archivnictví a spisové službě a o změně některých zákonů, ve znění pozdějších předpisů, a v souladu se zákonem č. 563/1991 Sb., o účetnictví, ve znění pozdějších předpisů, po dobu nejméně deseti let veškeré originály účetních dokladů, smlouvu, včetně jejich dodatků, a další originály dokumentů, vztahujících se k projektu. Zhotovitel je povinen uchovávat veškeré dokumenty související s realizací projektu dle předchozí věty po dobu minimálně stanovenou OPŽP.</w:t>
      </w:r>
    </w:p>
    <w:p w:rsidR="00885C50" w:rsidRPr="00885C50" w:rsidRDefault="00885C50" w:rsidP="00885C50">
      <w:pPr>
        <w:jc w:val="both"/>
        <w:rPr>
          <w:sz w:val="16"/>
          <w:szCs w:val="16"/>
        </w:rPr>
      </w:pPr>
    </w:p>
    <w:p w:rsidR="00687484" w:rsidRDefault="00687484" w:rsidP="00687484">
      <w:pPr>
        <w:pStyle w:val="Odstavecseseznamem"/>
        <w:ind w:left="360" w:hanging="360"/>
        <w:jc w:val="both"/>
      </w:pPr>
      <w:r>
        <w:t>16.</w:t>
      </w:r>
      <w:r>
        <w:tab/>
        <w:t>Dle zákona č. 320/2001 Sb., o finanční kontrole, je vybraný dodavatel osobou povinnou spolupůsobit při výkonu finanční kontroly. Uchazeč (dodavatel) se zavazuje:</w:t>
      </w:r>
    </w:p>
    <w:p w:rsidR="00687484" w:rsidRPr="000C0FA2" w:rsidRDefault="00687484" w:rsidP="00687484">
      <w:pPr>
        <w:rPr>
          <w:sz w:val="10"/>
          <w:szCs w:val="10"/>
        </w:rPr>
      </w:pPr>
    </w:p>
    <w:p w:rsidR="00687484" w:rsidRDefault="00687484" w:rsidP="00687484">
      <w:pPr>
        <w:numPr>
          <w:ilvl w:val="0"/>
          <w:numId w:val="42"/>
        </w:numPr>
        <w:jc w:val="both"/>
      </w:pPr>
      <w:r>
        <w:t>Poskytovat nezbytné informace týkající se dodavatelských činností orgánům provádějícím audit a kontrolu Programu, respektive projektu.</w:t>
      </w:r>
    </w:p>
    <w:p w:rsidR="00687484" w:rsidRPr="00D93D38" w:rsidRDefault="00687484" w:rsidP="00687484">
      <w:pPr>
        <w:pStyle w:val="Odstavecseseznamem"/>
        <w:rPr>
          <w:sz w:val="10"/>
          <w:szCs w:val="10"/>
        </w:rPr>
      </w:pPr>
    </w:p>
    <w:p w:rsidR="00687484" w:rsidRDefault="00687484" w:rsidP="00687484">
      <w:pPr>
        <w:numPr>
          <w:ilvl w:val="0"/>
          <w:numId w:val="42"/>
        </w:numPr>
        <w:jc w:val="both"/>
      </w:pPr>
      <w:r>
        <w:t>Uchovávat dokumentaci související se realizací zakázky a účetních a daňových záznamů po dobu 10-ti let od ukončení projektu.</w:t>
      </w:r>
      <w:r>
        <w:tab/>
      </w:r>
    </w:p>
    <w:p w:rsidR="00687484" w:rsidRPr="0066696A" w:rsidRDefault="00687484" w:rsidP="00687484">
      <w:pPr>
        <w:rPr>
          <w:sz w:val="10"/>
          <w:szCs w:val="10"/>
        </w:rPr>
      </w:pPr>
    </w:p>
    <w:p w:rsidR="00687484" w:rsidRDefault="00687484" w:rsidP="00687484">
      <w:pPr>
        <w:numPr>
          <w:ilvl w:val="0"/>
          <w:numId w:val="42"/>
        </w:numPr>
        <w:jc w:val="both"/>
      </w:pPr>
      <w:r>
        <w:t>Poskytovat zadavateli (objednateli) – konečnému příjemci, podklady pro Průběžnou/Závěrečnou monitorovací zprávu, na které se podílejí.</w:t>
      </w:r>
    </w:p>
    <w:p w:rsidR="00885C50" w:rsidRPr="00885C50" w:rsidRDefault="00885C50" w:rsidP="00885C50">
      <w:pPr>
        <w:jc w:val="both"/>
        <w:rPr>
          <w:sz w:val="16"/>
          <w:szCs w:val="16"/>
        </w:rPr>
      </w:pPr>
    </w:p>
    <w:p w:rsidR="00687484" w:rsidRDefault="00687484" w:rsidP="00687484">
      <w:pPr>
        <w:pStyle w:val="Odstavecseseznamem"/>
        <w:ind w:left="360" w:hanging="360"/>
        <w:jc w:val="both"/>
      </w:pPr>
      <w:r>
        <w:t>17.</w:t>
      </w:r>
      <w:r>
        <w:tab/>
        <w:t xml:space="preserve">Pro výklad této smlouvy je rovněž závazné znění zadávacích podmínek k veřejné zakázce, na základě které je plnění dle této smlouvy realizováno. V případě rozporu této smlouvy se zadávacími podmínkami má přednost znění zadávacích podmínek s tím, že pokud stanoví zadávací podmínky či tato smlouva rozdílný rozsah požadavků na zhotovitele, je pro plnění zhotovitele určující součet těchto povinností (požadavků), tj. jak povinnosti vyplývající ze zadávacích podmínek, tak i z této smlouvy. </w:t>
      </w:r>
      <w:r w:rsidRPr="00262733">
        <w:rPr>
          <w:lang w:eastAsia="en-US"/>
        </w:rPr>
        <w:t>Není-li konkrétní věc v této smlouvě řešena, budou se smluvní strany řídit zadávací</w:t>
      </w:r>
      <w:r>
        <w:rPr>
          <w:lang w:eastAsia="en-US"/>
        </w:rPr>
        <w:t xml:space="preserve"> </w:t>
      </w:r>
      <w:r w:rsidRPr="00262733">
        <w:rPr>
          <w:lang w:eastAsia="en-US"/>
        </w:rPr>
        <w:t>dokumentací objednatele na tuto veřejnou zakázku a nabídkou zhotovitele na tuto</w:t>
      </w:r>
      <w:r>
        <w:rPr>
          <w:lang w:eastAsia="en-US"/>
        </w:rPr>
        <w:t xml:space="preserve"> </w:t>
      </w:r>
      <w:r w:rsidRPr="00262733">
        <w:rPr>
          <w:lang w:eastAsia="en-US"/>
        </w:rPr>
        <w:t>zakázku a platnou právní úpravou v ČR, především občanským zákoníkem a případně i</w:t>
      </w:r>
      <w:r>
        <w:rPr>
          <w:lang w:eastAsia="en-US"/>
        </w:rPr>
        <w:t xml:space="preserve"> </w:t>
      </w:r>
      <w:r w:rsidRPr="00262733">
        <w:rPr>
          <w:lang w:eastAsia="en-US"/>
        </w:rPr>
        <w:t>obchodními zvyklostmi. Tento smluvní vztah se v plném rozsahu a bez jakýchkoli výjimek</w:t>
      </w:r>
      <w:r>
        <w:rPr>
          <w:lang w:eastAsia="en-US"/>
        </w:rPr>
        <w:t xml:space="preserve"> </w:t>
      </w:r>
      <w:r w:rsidRPr="00262733">
        <w:rPr>
          <w:lang w:eastAsia="en-US"/>
        </w:rPr>
        <w:t>řídí českým právním řádem a případné spory z něho pramenící budou řešeny českými</w:t>
      </w:r>
      <w:r>
        <w:rPr>
          <w:lang w:eastAsia="en-US"/>
        </w:rPr>
        <w:t xml:space="preserve"> </w:t>
      </w:r>
      <w:r w:rsidRPr="00262733">
        <w:rPr>
          <w:lang w:eastAsia="en-US"/>
        </w:rPr>
        <w:t>soudy.</w:t>
      </w:r>
    </w:p>
    <w:p w:rsidR="00687484" w:rsidRPr="00516729" w:rsidRDefault="00687484" w:rsidP="00687484">
      <w:pPr>
        <w:pStyle w:val="Odstavecseseznamem"/>
        <w:ind w:left="360" w:hanging="360"/>
        <w:jc w:val="both"/>
      </w:pPr>
    </w:p>
    <w:p w:rsidR="00687484" w:rsidRDefault="00687484" w:rsidP="00687484">
      <w:pPr>
        <w:pStyle w:val="Odstavecseseznamem"/>
        <w:ind w:left="705" w:hanging="705"/>
      </w:pPr>
      <w:r>
        <w:t> Vinařice dne ___________</w:t>
      </w:r>
    </w:p>
    <w:p w:rsidR="00687484" w:rsidRPr="00516729" w:rsidRDefault="00687484" w:rsidP="00687484">
      <w:pPr>
        <w:pStyle w:val="Odstavecseseznamem"/>
        <w:ind w:left="0"/>
      </w:pPr>
    </w:p>
    <w:p w:rsidR="00687484" w:rsidRPr="00516729" w:rsidRDefault="00687484" w:rsidP="00687484">
      <w:pPr>
        <w:pStyle w:val="Odstavecseseznamem"/>
        <w:ind w:left="705" w:hanging="705"/>
      </w:pPr>
      <w:r w:rsidRPr="00516729">
        <w:t>Za objednatele:</w:t>
      </w:r>
      <w:r w:rsidRPr="00516729">
        <w:tab/>
      </w:r>
      <w:r w:rsidRPr="00516729">
        <w:tab/>
      </w:r>
      <w:r w:rsidRPr="00516729">
        <w:tab/>
      </w:r>
      <w:r w:rsidRPr="00516729">
        <w:tab/>
      </w:r>
      <w:r w:rsidRPr="00516729">
        <w:tab/>
      </w:r>
      <w:r w:rsidRPr="00516729">
        <w:tab/>
        <w:t xml:space="preserve"> </w:t>
      </w:r>
      <w:r w:rsidRPr="00516729">
        <w:tab/>
        <w:t>Za zhotovitele:</w:t>
      </w:r>
    </w:p>
    <w:p w:rsidR="00687484" w:rsidRDefault="00687484" w:rsidP="00687484">
      <w:pPr>
        <w:pStyle w:val="Odstavecseseznamem"/>
        <w:tabs>
          <w:tab w:val="left" w:pos="6552"/>
        </w:tabs>
        <w:ind w:left="705" w:hanging="705"/>
      </w:pPr>
    </w:p>
    <w:p w:rsidR="00885C50" w:rsidRDefault="00885C50" w:rsidP="00687484">
      <w:pPr>
        <w:pStyle w:val="Odstavecseseznamem"/>
        <w:tabs>
          <w:tab w:val="left" w:pos="6552"/>
        </w:tabs>
        <w:ind w:left="705" w:hanging="705"/>
      </w:pPr>
    </w:p>
    <w:p w:rsidR="00885C50" w:rsidRDefault="00885C50" w:rsidP="00687484">
      <w:pPr>
        <w:pStyle w:val="Odstavecseseznamem"/>
        <w:tabs>
          <w:tab w:val="left" w:pos="6552"/>
        </w:tabs>
        <w:ind w:left="705" w:hanging="705"/>
      </w:pPr>
    </w:p>
    <w:p w:rsidR="00687484" w:rsidRDefault="00687484" w:rsidP="00687484">
      <w:pPr>
        <w:pStyle w:val="Odstavecseseznamem"/>
        <w:tabs>
          <w:tab w:val="left" w:pos="6552"/>
        </w:tabs>
        <w:ind w:left="705" w:hanging="705"/>
      </w:pPr>
      <w:r>
        <w:t>_____________________</w:t>
      </w:r>
      <w:r>
        <w:tab/>
        <w:t>_____________________</w:t>
      </w:r>
    </w:p>
    <w:p w:rsidR="00687484" w:rsidRPr="00FB2387" w:rsidRDefault="00687484" w:rsidP="00687484">
      <w:r w:rsidRPr="00FB2387">
        <w:rPr>
          <w:color w:val="000000"/>
        </w:rPr>
        <w:t>Obec Vinařice</w:t>
      </w:r>
    </w:p>
    <w:p w:rsidR="006C5297" w:rsidRDefault="00687484">
      <w:r>
        <w:t>Jiří Protiva, starosta</w:t>
      </w:r>
    </w:p>
    <w:sectPr w:rsidR="006C5297" w:rsidSect="008330A1">
      <w:headerReference w:type="default" r:id="rId12"/>
      <w:footerReference w:type="even"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6A7" w:rsidRDefault="00C566A7">
      <w:r>
        <w:separator/>
      </w:r>
    </w:p>
  </w:endnote>
  <w:endnote w:type="continuationSeparator" w:id="0">
    <w:p w:rsidR="00C566A7" w:rsidRDefault="00C5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EE"/>
    <w:family w:val="roman"/>
    <w:pitch w:val="variable"/>
    <w:sig w:usb0="A00002EF" w:usb1="4000204B"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6A7" w:rsidRDefault="00C566A7" w:rsidP="008330A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566A7" w:rsidRDefault="00C566A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6A7" w:rsidRDefault="00C566A7" w:rsidP="008330A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55529">
      <w:rPr>
        <w:rStyle w:val="slostrnky"/>
        <w:noProof/>
      </w:rPr>
      <w:t>30</w:t>
    </w:r>
    <w:r>
      <w:rPr>
        <w:rStyle w:val="slostrnky"/>
      </w:rPr>
      <w:fldChar w:fldCharType="end"/>
    </w:r>
  </w:p>
  <w:p w:rsidR="00C566A7" w:rsidRDefault="00C566A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6A7" w:rsidRDefault="00C566A7">
      <w:r>
        <w:separator/>
      </w:r>
    </w:p>
  </w:footnote>
  <w:footnote w:type="continuationSeparator" w:id="0">
    <w:p w:rsidR="00C566A7" w:rsidRDefault="00C56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6A7" w:rsidRDefault="00C566A7">
    <w:pPr>
      <w:pStyle w:val="Zhlav"/>
    </w:pPr>
    <w:r>
      <w:rPr>
        <w:noProof/>
      </w:rPr>
      <w:drawing>
        <wp:inline distT="0" distB="0" distL="0" distR="0" wp14:anchorId="312E97B9" wp14:editId="637F5338">
          <wp:extent cx="5762625" cy="921385"/>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213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A70454"/>
    <w:multiLevelType w:val="hybridMultilevel"/>
    <w:tmpl w:val="751AC2D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9D26837"/>
    <w:multiLevelType w:val="hybridMultilevel"/>
    <w:tmpl w:val="C396E42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A3C4AFB"/>
    <w:multiLevelType w:val="hybridMultilevel"/>
    <w:tmpl w:val="8CE01794"/>
    <w:lvl w:ilvl="0" w:tplc="4ADEA73C">
      <w:start w:val="1"/>
      <w:numFmt w:val="lowerLetter"/>
      <w:lvlText w:val="%1)"/>
      <w:lvlJc w:val="left"/>
      <w:pPr>
        <w:tabs>
          <w:tab w:val="num" w:pos="1559"/>
        </w:tabs>
        <w:ind w:left="1559"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C03115D"/>
    <w:multiLevelType w:val="hybridMultilevel"/>
    <w:tmpl w:val="8340A352"/>
    <w:lvl w:ilvl="0" w:tplc="CFC43CB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0CBF3E73"/>
    <w:multiLevelType w:val="hybridMultilevel"/>
    <w:tmpl w:val="751AC2D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5981DF4"/>
    <w:multiLevelType w:val="hybridMultilevel"/>
    <w:tmpl w:val="1A42D2EE"/>
    <w:lvl w:ilvl="0" w:tplc="901CF3DE">
      <w:start w:val="1"/>
      <w:numFmt w:val="decimal"/>
      <w:lvlText w:val="%1."/>
      <w:lvlJc w:val="left"/>
      <w:pPr>
        <w:ind w:left="720" w:hanging="360"/>
      </w:pPr>
      <w:rPr>
        <w:rFonts w:hint="default"/>
        <w:strike w:val="0"/>
      </w:rPr>
    </w:lvl>
    <w:lvl w:ilvl="1" w:tplc="3E84D0FA">
      <w:start w:val="2"/>
      <w:numFmt w:val="lowerLetter"/>
      <w:lvlText w:val="%2."/>
      <w:lvlJc w:val="left"/>
      <w:pPr>
        <w:tabs>
          <w:tab w:val="num" w:pos="1440"/>
        </w:tabs>
        <w:ind w:left="1440" w:hanging="360"/>
      </w:pPr>
      <w:rPr>
        <w:rFonts w:hint="default"/>
      </w:rPr>
    </w:lvl>
    <w:lvl w:ilvl="2" w:tplc="E8300742">
      <w:start w:val="12"/>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8105B70"/>
    <w:multiLevelType w:val="singleLevel"/>
    <w:tmpl w:val="021EBA5E"/>
    <w:lvl w:ilvl="0">
      <w:start w:val="1"/>
      <w:numFmt w:val="decimal"/>
      <w:lvlText w:val="%1."/>
      <w:legacy w:legacy="1" w:legacySpace="0" w:legacyIndent="283"/>
      <w:lvlJc w:val="left"/>
      <w:pPr>
        <w:ind w:left="283" w:hanging="283"/>
      </w:pPr>
    </w:lvl>
  </w:abstractNum>
  <w:abstractNum w:abstractNumId="8">
    <w:nsid w:val="1C96702E"/>
    <w:multiLevelType w:val="hybridMultilevel"/>
    <w:tmpl w:val="6BDE9A34"/>
    <w:lvl w:ilvl="0" w:tplc="A50AF00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C9C3A55"/>
    <w:multiLevelType w:val="hybridMultilevel"/>
    <w:tmpl w:val="07582286"/>
    <w:lvl w:ilvl="0" w:tplc="B092743E">
      <w:start w:val="1"/>
      <w:numFmt w:val="decimal"/>
      <w:lvlText w:val="%1."/>
      <w:lvlJc w:val="left"/>
      <w:pPr>
        <w:ind w:left="720" w:hanging="360"/>
      </w:pPr>
      <w:rPr>
        <w:rFonts w:hint="default"/>
        <w:b w:val="0"/>
        <w:sz w:val="24"/>
        <w:szCs w:val="24"/>
      </w:rPr>
    </w:lvl>
    <w:lvl w:ilvl="1" w:tplc="9F46C478">
      <w:numFmt w:val="none"/>
      <w:lvlText w:val=""/>
      <w:lvlJc w:val="left"/>
      <w:pPr>
        <w:tabs>
          <w:tab w:val="num" w:pos="360"/>
        </w:tabs>
      </w:pPr>
    </w:lvl>
    <w:lvl w:ilvl="2" w:tplc="DF14A028">
      <w:numFmt w:val="none"/>
      <w:lvlText w:val=""/>
      <w:lvlJc w:val="left"/>
      <w:pPr>
        <w:tabs>
          <w:tab w:val="num" w:pos="360"/>
        </w:tabs>
      </w:pPr>
    </w:lvl>
    <w:lvl w:ilvl="3" w:tplc="AA1224E0">
      <w:numFmt w:val="none"/>
      <w:lvlText w:val=""/>
      <w:lvlJc w:val="left"/>
      <w:pPr>
        <w:tabs>
          <w:tab w:val="num" w:pos="360"/>
        </w:tabs>
      </w:pPr>
    </w:lvl>
    <w:lvl w:ilvl="4" w:tplc="0BAE6D30">
      <w:numFmt w:val="none"/>
      <w:lvlText w:val=""/>
      <w:lvlJc w:val="left"/>
      <w:pPr>
        <w:tabs>
          <w:tab w:val="num" w:pos="360"/>
        </w:tabs>
      </w:pPr>
    </w:lvl>
    <w:lvl w:ilvl="5" w:tplc="6B564F9A">
      <w:numFmt w:val="none"/>
      <w:lvlText w:val=""/>
      <w:lvlJc w:val="left"/>
      <w:pPr>
        <w:tabs>
          <w:tab w:val="num" w:pos="360"/>
        </w:tabs>
      </w:pPr>
    </w:lvl>
    <w:lvl w:ilvl="6" w:tplc="4D22713A">
      <w:numFmt w:val="none"/>
      <w:lvlText w:val=""/>
      <w:lvlJc w:val="left"/>
      <w:pPr>
        <w:tabs>
          <w:tab w:val="num" w:pos="360"/>
        </w:tabs>
      </w:pPr>
    </w:lvl>
    <w:lvl w:ilvl="7" w:tplc="40824786">
      <w:numFmt w:val="none"/>
      <w:lvlText w:val=""/>
      <w:lvlJc w:val="left"/>
      <w:pPr>
        <w:tabs>
          <w:tab w:val="num" w:pos="360"/>
        </w:tabs>
      </w:pPr>
    </w:lvl>
    <w:lvl w:ilvl="8" w:tplc="73A60174">
      <w:numFmt w:val="none"/>
      <w:lvlText w:val=""/>
      <w:lvlJc w:val="left"/>
      <w:pPr>
        <w:tabs>
          <w:tab w:val="num" w:pos="360"/>
        </w:tabs>
      </w:pPr>
    </w:lvl>
  </w:abstractNum>
  <w:abstractNum w:abstractNumId="10">
    <w:nsid w:val="1FD43A1B"/>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1">
    <w:nsid w:val="21CE0FE5"/>
    <w:multiLevelType w:val="hybridMultilevel"/>
    <w:tmpl w:val="F1B67736"/>
    <w:lvl w:ilvl="0" w:tplc="0405000F">
      <w:start w:val="1"/>
      <w:numFmt w:val="decimal"/>
      <w:lvlText w:val="%1."/>
      <w:lvlJc w:val="left"/>
      <w:pPr>
        <w:ind w:left="720" w:hanging="360"/>
      </w:pPr>
    </w:lvl>
    <w:lvl w:ilvl="1" w:tplc="C1C8A542">
      <w:start w:val="22"/>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8126254"/>
    <w:multiLevelType w:val="hybridMultilevel"/>
    <w:tmpl w:val="E384FF0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9F60A11"/>
    <w:multiLevelType w:val="hybridMultilevel"/>
    <w:tmpl w:val="F858F3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1414A8"/>
    <w:multiLevelType w:val="hybridMultilevel"/>
    <w:tmpl w:val="C6EA9B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F811C2D"/>
    <w:multiLevelType w:val="singleLevel"/>
    <w:tmpl w:val="0D88752A"/>
    <w:lvl w:ilvl="0">
      <w:start w:val="1"/>
      <w:numFmt w:val="decimal"/>
      <w:lvlText w:val="%1."/>
      <w:lvlJc w:val="left"/>
      <w:pPr>
        <w:tabs>
          <w:tab w:val="num" w:pos="360"/>
        </w:tabs>
        <w:ind w:left="360" w:hanging="360"/>
      </w:pPr>
      <w:rPr>
        <w:b w:val="0"/>
        <w:i w:val="0"/>
      </w:rPr>
    </w:lvl>
  </w:abstractNum>
  <w:abstractNum w:abstractNumId="16">
    <w:nsid w:val="33FC0C79"/>
    <w:multiLevelType w:val="hybridMultilevel"/>
    <w:tmpl w:val="751AC2D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96F258F"/>
    <w:multiLevelType w:val="hybridMultilevel"/>
    <w:tmpl w:val="FA52CB9E"/>
    <w:lvl w:ilvl="0" w:tplc="0405000F">
      <w:start w:val="1"/>
      <w:numFmt w:val="decimal"/>
      <w:lvlText w:val="%1."/>
      <w:lvlJc w:val="left"/>
      <w:pPr>
        <w:ind w:left="720" w:hanging="360"/>
      </w:pPr>
      <w:rPr>
        <w:rFonts w:hint="default"/>
      </w:rPr>
    </w:lvl>
    <w:lvl w:ilvl="1" w:tplc="E802396E">
      <w:start w:val="1"/>
      <w:numFmt w:val="lowerLetter"/>
      <w:lvlText w:val="%2."/>
      <w:lvlJc w:val="left"/>
      <w:pPr>
        <w:tabs>
          <w:tab w:val="num" w:pos="1440"/>
        </w:tabs>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FD20AD0"/>
    <w:multiLevelType w:val="hybridMultilevel"/>
    <w:tmpl w:val="C6EA9B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22D077E"/>
    <w:multiLevelType w:val="hybridMultilevel"/>
    <w:tmpl w:val="C7A8F25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9626CF18">
      <w:start w:val="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3D86FC6"/>
    <w:multiLevelType w:val="hybridMultilevel"/>
    <w:tmpl w:val="017404E6"/>
    <w:lvl w:ilvl="0" w:tplc="3898A53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46E62E7C"/>
    <w:multiLevelType w:val="hybridMultilevel"/>
    <w:tmpl w:val="FF3E8EF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49DC34DD"/>
    <w:multiLevelType w:val="hybridMultilevel"/>
    <w:tmpl w:val="7CF2D574"/>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F495992"/>
    <w:multiLevelType w:val="hybridMultilevel"/>
    <w:tmpl w:val="C6EA9B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FC67790"/>
    <w:multiLevelType w:val="hybridMultilevel"/>
    <w:tmpl w:val="56E2AC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1106859"/>
    <w:multiLevelType w:val="hybridMultilevel"/>
    <w:tmpl w:val="B15A4E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5A5303D"/>
    <w:multiLevelType w:val="hybridMultilevel"/>
    <w:tmpl w:val="751AC2D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6011456"/>
    <w:multiLevelType w:val="hybridMultilevel"/>
    <w:tmpl w:val="C396E42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73A617E"/>
    <w:multiLevelType w:val="singleLevel"/>
    <w:tmpl w:val="021EBA5E"/>
    <w:lvl w:ilvl="0">
      <w:start w:val="1"/>
      <w:numFmt w:val="decimal"/>
      <w:lvlText w:val="%1."/>
      <w:legacy w:legacy="1" w:legacySpace="0" w:legacyIndent="283"/>
      <w:lvlJc w:val="left"/>
      <w:pPr>
        <w:ind w:left="283" w:hanging="283"/>
      </w:pPr>
    </w:lvl>
  </w:abstractNum>
  <w:abstractNum w:abstractNumId="29">
    <w:nsid w:val="67E743E1"/>
    <w:multiLevelType w:val="hybridMultilevel"/>
    <w:tmpl w:val="80F82C50"/>
    <w:lvl w:ilvl="0" w:tplc="4ADEA73C">
      <w:start w:val="1"/>
      <w:numFmt w:val="lowerLetter"/>
      <w:lvlText w:val="%1)"/>
      <w:lvlJc w:val="left"/>
      <w:pPr>
        <w:tabs>
          <w:tab w:val="num" w:pos="1559"/>
        </w:tabs>
        <w:ind w:left="1559" w:hanging="360"/>
      </w:pPr>
      <w:rPr>
        <w:rFonts w:hint="default"/>
      </w:rPr>
    </w:lvl>
    <w:lvl w:ilvl="1" w:tplc="04050003">
      <w:start w:val="1"/>
      <w:numFmt w:val="lowerLetter"/>
      <w:lvlText w:val="%2."/>
      <w:lvlJc w:val="left"/>
      <w:pPr>
        <w:tabs>
          <w:tab w:val="num" w:pos="2279"/>
        </w:tabs>
        <w:ind w:left="2279" w:hanging="360"/>
      </w:pPr>
    </w:lvl>
    <w:lvl w:ilvl="2" w:tplc="04050005" w:tentative="1">
      <w:start w:val="1"/>
      <w:numFmt w:val="lowerRoman"/>
      <w:lvlText w:val="%3."/>
      <w:lvlJc w:val="right"/>
      <w:pPr>
        <w:tabs>
          <w:tab w:val="num" w:pos="2999"/>
        </w:tabs>
        <w:ind w:left="2999" w:hanging="180"/>
      </w:pPr>
    </w:lvl>
    <w:lvl w:ilvl="3" w:tplc="04050001" w:tentative="1">
      <w:start w:val="1"/>
      <w:numFmt w:val="decimal"/>
      <w:lvlText w:val="%4."/>
      <w:lvlJc w:val="left"/>
      <w:pPr>
        <w:tabs>
          <w:tab w:val="num" w:pos="3719"/>
        </w:tabs>
        <w:ind w:left="3719" w:hanging="360"/>
      </w:pPr>
    </w:lvl>
    <w:lvl w:ilvl="4" w:tplc="04050003" w:tentative="1">
      <w:start w:val="1"/>
      <w:numFmt w:val="lowerLetter"/>
      <w:lvlText w:val="%5."/>
      <w:lvlJc w:val="left"/>
      <w:pPr>
        <w:tabs>
          <w:tab w:val="num" w:pos="4439"/>
        </w:tabs>
        <w:ind w:left="4439" w:hanging="360"/>
      </w:pPr>
    </w:lvl>
    <w:lvl w:ilvl="5" w:tplc="04050005" w:tentative="1">
      <w:start w:val="1"/>
      <w:numFmt w:val="lowerRoman"/>
      <w:lvlText w:val="%6."/>
      <w:lvlJc w:val="right"/>
      <w:pPr>
        <w:tabs>
          <w:tab w:val="num" w:pos="5159"/>
        </w:tabs>
        <w:ind w:left="5159" w:hanging="180"/>
      </w:pPr>
    </w:lvl>
    <w:lvl w:ilvl="6" w:tplc="04050001" w:tentative="1">
      <w:start w:val="1"/>
      <w:numFmt w:val="decimal"/>
      <w:lvlText w:val="%7."/>
      <w:lvlJc w:val="left"/>
      <w:pPr>
        <w:tabs>
          <w:tab w:val="num" w:pos="5879"/>
        </w:tabs>
        <w:ind w:left="5879" w:hanging="360"/>
      </w:pPr>
    </w:lvl>
    <w:lvl w:ilvl="7" w:tplc="04050003" w:tentative="1">
      <w:start w:val="1"/>
      <w:numFmt w:val="lowerLetter"/>
      <w:lvlText w:val="%8."/>
      <w:lvlJc w:val="left"/>
      <w:pPr>
        <w:tabs>
          <w:tab w:val="num" w:pos="6599"/>
        </w:tabs>
        <w:ind w:left="6599" w:hanging="360"/>
      </w:pPr>
    </w:lvl>
    <w:lvl w:ilvl="8" w:tplc="04050005" w:tentative="1">
      <w:start w:val="1"/>
      <w:numFmt w:val="lowerRoman"/>
      <w:lvlText w:val="%9."/>
      <w:lvlJc w:val="right"/>
      <w:pPr>
        <w:tabs>
          <w:tab w:val="num" w:pos="7319"/>
        </w:tabs>
        <w:ind w:left="7319" w:hanging="180"/>
      </w:pPr>
    </w:lvl>
  </w:abstractNum>
  <w:abstractNum w:abstractNumId="30">
    <w:nsid w:val="67F276A8"/>
    <w:multiLevelType w:val="hybridMultilevel"/>
    <w:tmpl w:val="97EEF8A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A336C8B"/>
    <w:multiLevelType w:val="multilevel"/>
    <w:tmpl w:val="D8BC20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FD10413"/>
    <w:multiLevelType w:val="hybridMultilevel"/>
    <w:tmpl w:val="0F9C28B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0DB5743"/>
    <w:multiLevelType w:val="hybridMultilevel"/>
    <w:tmpl w:val="C6EA9B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1087F8E"/>
    <w:multiLevelType w:val="hybridMultilevel"/>
    <w:tmpl w:val="E4A2BA6C"/>
    <w:lvl w:ilvl="0" w:tplc="04050019">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3CBEC764">
      <w:start w:val="1"/>
      <w:numFmt w:val="decimal"/>
      <w:lvlText w:val="%3)"/>
      <w:lvlJc w:val="left"/>
      <w:pPr>
        <w:ind w:left="2688" w:hanging="360"/>
      </w:pPr>
      <w:rPr>
        <w:rFonts w:hint="default"/>
      </w:rPr>
    </w:lvl>
    <w:lvl w:ilvl="3" w:tplc="7B10819E">
      <w:start w:val="1"/>
      <w:numFmt w:val="decimal"/>
      <w:lvlText w:val="%4."/>
      <w:lvlJc w:val="left"/>
      <w:pPr>
        <w:ind w:left="3228" w:hanging="360"/>
      </w:pPr>
      <w:rPr>
        <w:rFonts w:hint="default"/>
      </w:r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nsid w:val="71966203"/>
    <w:multiLevelType w:val="hybridMultilevel"/>
    <w:tmpl w:val="3F842050"/>
    <w:lvl w:ilvl="0" w:tplc="1862F170">
      <w:start w:val="1"/>
      <w:numFmt w:val="decimal"/>
      <w:lvlText w:val="%1."/>
      <w:lvlJc w:val="left"/>
      <w:pPr>
        <w:ind w:left="720" w:hanging="360"/>
      </w:pPr>
      <w:rPr>
        <w:rFonts w:ascii="Constantia" w:hAnsi="Constantia" w:hint="default"/>
      </w:rPr>
    </w:lvl>
    <w:lvl w:ilvl="1" w:tplc="E99EF966">
      <w:numFmt w:val="none"/>
      <w:lvlText w:val=""/>
      <w:lvlJc w:val="left"/>
      <w:pPr>
        <w:tabs>
          <w:tab w:val="num" w:pos="360"/>
        </w:tabs>
      </w:pPr>
    </w:lvl>
    <w:lvl w:ilvl="2" w:tplc="8864CDD6">
      <w:numFmt w:val="none"/>
      <w:lvlText w:val=""/>
      <w:lvlJc w:val="left"/>
      <w:pPr>
        <w:tabs>
          <w:tab w:val="num" w:pos="360"/>
        </w:tabs>
      </w:pPr>
    </w:lvl>
    <w:lvl w:ilvl="3" w:tplc="4114F344">
      <w:numFmt w:val="none"/>
      <w:lvlText w:val=""/>
      <w:lvlJc w:val="left"/>
      <w:pPr>
        <w:tabs>
          <w:tab w:val="num" w:pos="360"/>
        </w:tabs>
      </w:pPr>
    </w:lvl>
    <w:lvl w:ilvl="4" w:tplc="34DEA46C">
      <w:numFmt w:val="none"/>
      <w:lvlText w:val=""/>
      <w:lvlJc w:val="left"/>
      <w:pPr>
        <w:tabs>
          <w:tab w:val="num" w:pos="360"/>
        </w:tabs>
      </w:pPr>
    </w:lvl>
    <w:lvl w:ilvl="5" w:tplc="52A2A14E">
      <w:numFmt w:val="none"/>
      <w:lvlText w:val=""/>
      <w:lvlJc w:val="left"/>
      <w:pPr>
        <w:tabs>
          <w:tab w:val="num" w:pos="360"/>
        </w:tabs>
      </w:pPr>
    </w:lvl>
    <w:lvl w:ilvl="6" w:tplc="B6323B00">
      <w:numFmt w:val="none"/>
      <w:lvlText w:val=""/>
      <w:lvlJc w:val="left"/>
      <w:pPr>
        <w:tabs>
          <w:tab w:val="num" w:pos="360"/>
        </w:tabs>
      </w:pPr>
    </w:lvl>
    <w:lvl w:ilvl="7" w:tplc="FE581866">
      <w:numFmt w:val="none"/>
      <w:lvlText w:val=""/>
      <w:lvlJc w:val="left"/>
      <w:pPr>
        <w:tabs>
          <w:tab w:val="num" w:pos="360"/>
        </w:tabs>
      </w:pPr>
    </w:lvl>
    <w:lvl w:ilvl="8" w:tplc="4AD41826">
      <w:numFmt w:val="none"/>
      <w:lvlText w:val=""/>
      <w:lvlJc w:val="left"/>
      <w:pPr>
        <w:tabs>
          <w:tab w:val="num" w:pos="360"/>
        </w:tabs>
      </w:pPr>
    </w:lvl>
  </w:abstractNum>
  <w:abstractNum w:abstractNumId="36">
    <w:nsid w:val="75ED6444"/>
    <w:multiLevelType w:val="hybridMultilevel"/>
    <w:tmpl w:val="47D62EDC"/>
    <w:lvl w:ilvl="0" w:tplc="30523AD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6C66CE3"/>
    <w:multiLevelType w:val="hybridMultilevel"/>
    <w:tmpl w:val="751AC2D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89C4982"/>
    <w:multiLevelType w:val="hybridMultilevel"/>
    <w:tmpl w:val="046C13C4"/>
    <w:lvl w:ilvl="0" w:tplc="95683E20">
      <w:start w:val="1"/>
      <w:numFmt w:val="lowerLetter"/>
      <w:lvlText w:val="%1."/>
      <w:lvlJc w:val="left"/>
      <w:pPr>
        <w:ind w:left="1440" w:hanging="360"/>
      </w:pPr>
      <w:rPr>
        <w:rFonts w:hint="default"/>
      </w:rPr>
    </w:lvl>
    <w:lvl w:ilvl="1" w:tplc="B0EE10A0">
      <w:start w:val="13"/>
      <w:numFmt w:val="decimal"/>
      <w:lvlText w:val="%2."/>
      <w:lvlJc w:val="left"/>
      <w:pPr>
        <w:tabs>
          <w:tab w:val="num" w:pos="2160"/>
        </w:tabs>
        <w:ind w:left="2160" w:hanging="36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nsid w:val="79F50BC2"/>
    <w:multiLevelType w:val="hybridMultilevel"/>
    <w:tmpl w:val="80F82C50"/>
    <w:lvl w:ilvl="0" w:tplc="4ADEA73C">
      <w:start w:val="1"/>
      <w:numFmt w:val="lowerLetter"/>
      <w:lvlText w:val="%1)"/>
      <w:lvlJc w:val="left"/>
      <w:pPr>
        <w:tabs>
          <w:tab w:val="num" w:pos="1559"/>
        </w:tabs>
        <w:ind w:left="1559" w:hanging="360"/>
      </w:pPr>
      <w:rPr>
        <w:rFonts w:hint="default"/>
      </w:rPr>
    </w:lvl>
    <w:lvl w:ilvl="1" w:tplc="04050003">
      <w:start w:val="1"/>
      <w:numFmt w:val="lowerLetter"/>
      <w:lvlText w:val="%2."/>
      <w:lvlJc w:val="left"/>
      <w:pPr>
        <w:tabs>
          <w:tab w:val="num" w:pos="2279"/>
        </w:tabs>
        <w:ind w:left="2279" w:hanging="360"/>
      </w:pPr>
    </w:lvl>
    <w:lvl w:ilvl="2" w:tplc="04050005" w:tentative="1">
      <w:start w:val="1"/>
      <w:numFmt w:val="lowerRoman"/>
      <w:lvlText w:val="%3."/>
      <w:lvlJc w:val="right"/>
      <w:pPr>
        <w:tabs>
          <w:tab w:val="num" w:pos="2999"/>
        </w:tabs>
        <w:ind w:left="2999" w:hanging="180"/>
      </w:pPr>
    </w:lvl>
    <w:lvl w:ilvl="3" w:tplc="04050001" w:tentative="1">
      <w:start w:val="1"/>
      <w:numFmt w:val="decimal"/>
      <w:lvlText w:val="%4."/>
      <w:lvlJc w:val="left"/>
      <w:pPr>
        <w:tabs>
          <w:tab w:val="num" w:pos="3719"/>
        </w:tabs>
        <w:ind w:left="3719" w:hanging="360"/>
      </w:pPr>
    </w:lvl>
    <w:lvl w:ilvl="4" w:tplc="04050003" w:tentative="1">
      <w:start w:val="1"/>
      <w:numFmt w:val="lowerLetter"/>
      <w:lvlText w:val="%5."/>
      <w:lvlJc w:val="left"/>
      <w:pPr>
        <w:tabs>
          <w:tab w:val="num" w:pos="4439"/>
        </w:tabs>
        <w:ind w:left="4439" w:hanging="360"/>
      </w:pPr>
    </w:lvl>
    <w:lvl w:ilvl="5" w:tplc="04050005" w:tentative="1">
      <w:start w:val="1"/>
      <w:numFmt w:val="lowerRoman"/>
      <w:lvlText w:val="%6."/>
      <w:lvlJc w:val="right"/>
      <w:pPr>
        <w:tabs>
          <w:tab w:val="num" w:pos="5159"/>
        </w:tabs>
        <w:ind w:left="5159" w:hanging="180"/>
      </w:pPr>
    </w:lvl>
    <w:lvl w:ilvl="6" w:tplc="04050001" w:tentative="1">
      <w:start w:val="1"/>
      <w:numFmt w:val="decimal"/>
      <w:lvlText w:val="%7."/>
      <w:lvlJc w:val="left"/>
      <w:pPr>
        <w:tabs>
          <w:tab w:val="num" w:pos="5879"/>
        </w:tabs>
        <w:ind w:left="5879" w:hanging="360"/>
      </w:pPr>
    </w:lvl>
    <w:lvl w:ilvl="7" w:tplc="04050003" w:tentative="1">
      <w:start w:val="1"/>
      <w:numFmt w:val="lowerLetter"/>
      <w:lvlText w:val="%8."/>
      <w:lvlJc w:val="left"/>
      <w:pPr>
        <w:tabs>
          <w:tab w:val="num" w:pos="6599"/>
        </w:tabs>
        <w:ind w:left="6599" w:hanging="360"/>
      </w:pPr>
    </w:lvl>
    <w:lvl w:ilvl="8" w:tplc="04050005" w:tentative="1">
      <w:start w:val="1"/>
      <w:numFmt w:val="lowerRoman"/>
      <w:lvlText w:val="%9."/>
      <w:lvlJc w:val="right"/>
      <w:pPr>
        <w:tabs>
          <w:tab w:val="num" w:pos="7319"/>
        </w:tabs>
        <w:ind w:left="7319" w:hanging="180"/>
      </w:pPr>
    </w:lvl>
  </w:abstractNum>
  <w:abstractNum w:abstractNumId="40">
    <w:nsid w:val="7A3210B0"/>
    <w:multiLevelType w:val="hybridMultilevel"/>
    <w:tmpl w:val="124656D2"/>
    <w:lvl w:ilvl="0" w:tplc="04050019">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nsid w:val="7B287E8C"/>
    <w:multiLevelType w:val="hybridMultilevel"/>
    <w:tmpl w:val="E238FA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BAD75F3"/>
    <w:multiLevelType w:val="hybridMultilevel"/>
    <w:tmpl w:val="D8BC20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5"/>
  </w:num>
  <w:num w:numId="2">
    <w:abstractNumId w:val="20"/>
  </w:num>
  <w:num w:numId="3">
    <w:abstractNumId w:val="40"/>
  </w:num>
  <w:num w:numId="4">
    <w:abstractNumId w:val="9"/>
  </w:num>
  <w:num w:numId="5">
    <w:abstractNumId w:val="13"/>
  </w:num>
  <w:num w:numId="6">
    <w:abstractNumId w:val="19"/>
  </w:num>
  <w:num w:numId="7">
    <w:abstractNumId w:val="41"/>
  </w:num>
  <w:num w:numId="8">
    <w:abstractNumId w:val="6"/>
  </w:num>
  <w:num w:numId="9">
    <w:abstractNumId w:val="38"/>
  </w:num>
  <w:num w:numId="10">
    <w:abstractNumId w:val="34"/>
  </w:num>
  <w:num w:numId="11">
    <w:abstractNumId w:val="17"/>
  </w:num>
  <w:num w:numId="12">
    <w:abstractNumId w:val="36"/>
  </w:num>
  <w:num w:numId="13">
    <w:abstractNumId w:val="11"/>
  </w:num>
  <w:num w:numId="14">
    <w:abstractNumId w:val="24"/>
  </w:num>
  <w:num w:numId="15">
    <w:abstractNumId w:val="42"/>
  </w:num>
  <w:num w:numId="16">
    <w:abstractNumId w:val="39"/>
  </w:num>
  <w:num w:numId="17">
    <w:abstractNumId w:val="3"/>
  </w:num>
  <w:num w:numId="18">
    <w:abstractNumId w:val="8"/>
  </w:num>
  <w:num w:numId="19">
    <w:abstractNumId w:val="27"/>
  </w:num>
  <w:num w:numId="20">
    <w:abstractNumId w:val="32"/>
  </w:num>
  <w:num w:numId="21">
    <w:abstractNumId w:val="30"/>
  </w:num>
  <w:num w:numId="22">
    <w:abstractNumId w:val="12"/>
  </w:num>
  <w:num w:numId="23">
    <w:abstractNumId w:val="33"/>
  </w:num>
  <w:num w:numId="24">
    <w:abstractNumId w:val="31"/>
  </w:num>
  <w:num w:numId="25">
    <w:abstractNumId w:val="25"/>
  </w:num>
  <w:num w:numId="26">
    <w:abstractNumId w:val="22"/>
  </w:num>
  <w:num w:numId="27">
    <w:abstractNumId w:val="1"/>
  </w:num>
  <w:num w:numId="28">
    <w:abstractNumId w:val="28"/>
    <w:lvlOverride w:ilvl="0">
      <w:lvl w:ilvl="0">
        <w:start w:val="1"/>
        <w:numFmt w:val="decimal"/>
        <w:lvlText w:val="%1."/>
        <w:legacy w:legacy="1" w:legacySpace="0" w:legacyIndent="283"/>
        <w:lvlJc w:val="left"/>
        <w:pPr>
          <w:ind w:left="283" w:hanging="283"/>
        </w:pPr>
      </w:lvl>
    </w:lvlOverride>
  </w:num>
  <w:num w:numId="29">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0"/>
          <w:u w:val="none"/>
        </w:rPr>
      </w:lvl>
    </w:lvlOverride>
  </w:num>
  <w:num w:numId="30">
    <w:abstractNumId w:val="7"/>
    <w:lvlOverride w:ilvl="0">
      <w:lvl w:ilvl="0">
        <w:start w:val="1"/>
        <w:numFmt w:val="decimal"/>
        <w:lvlText w:val="%1."/>
        <w:legacy w:legacy="1" w:legacySpace="0" w:legacyIndent="283"/>
        <w:lvlJc w:val="left"/>
        <w:pPr>
          <w:ind w:left="283" w:hanging="283"/>
        </w:pPr>
      </w:lvl>
    </w:lvlOverride>
  </w:num>
  <w:num w:numId="31">
    <w:abstractNumId w:val="23"/>
  </w:num>
  <w:num w:numId="3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3">
    <w:abstractNumId w:val="18"/>
  </w:num>
  <w:num w:numId="34">
    <w:abstractNumId w:val="4"/>
  </w:num>
  <w:num w:numId="35">
    <w:abstractNumId w:val="15"/>
  </w:num>
  <w:num w:numId="36">
    <w:abstractNumId w:val="5"/>
  </w:num>
  <w:num w:numId="37">
    <w:abstractNumId w:val="21"/>
  </w:num>
  <w:num w:numId="38">
    <w:abstractNumId w:val="29"/>
  </w:num>
  <w:num w:numId="39">
    <w:abstractNumId w:val="14"/>
  </w:num>
  <w:num w:numId="40">
    <w:abstractNumId w:val="16"/>
  </w:num>
  <w:num w:numId="41">
    <w:abstractNumId w:val="26"/>
  </w:num>
  <w:num w:numId="42">
    <w:abstractNumId w:val="37"/>
  </w:num>
  <w:num w:numId="43">
    <w:abstractNumId w:val="10"/>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484"/>
    <w:rsid w:val="00084307"/>
    <w:rsid w:val="000B7D77"/>
    <w:rsid w:val="000E21B3"/>
    <w:rsid w:val="00107170"/>
    <w:rsid w:val="001304B3"/>
    <w:rsid w:val="002A3BCE"/>
    <w:rsid w:val="002B1DFB"/>
    <w:rsid w:val="00347B81"/>
    <w:rsid w:val="003F65AE"/>
    <w:rsid w:val="00455529"/>
    <w:rsid w:val="00530D15"/>
    <w:rsid w:val="00687484"/>
    <w:rsid w:val="006C5297"/>
    <w:rsid w:val="0077775B"/>
    <w:rsid w:val="008330A1"/>
    <w:rsid w:val="00885C50"/>
    <w:rsid w:val="008B3A83"/>
    <w:rsid w:val="00902B04"/>
    <w:rsid w:val="00910193"/>
    <w:rsid w:val="009541A1"/>
    <w:rsid w:val="009C6D1B"/>
    <w:rsid w:val="00A453E7"/>
    <w:rsid w:val="00A86704"/>
    <w:rsid w:val="00A87FDA"/>
    <w:rsid w:val="00A91F45"/>
    <w:rsid w:val="00B4341B"/>
    <w:rsid w:val="00B542C3"/>
    <w:rsid w:val="00BB5202"/>
    <w:rsid w:val="00BE56BF"/>
    <w:rsid w:val="00C566A7"/>
    <w:rsid w:val="00CD1779"/>
    <w:rsid w:val="00D46B3B"/>
    <w:rsid w:val="00D54DCE"/>
    <w:rsid w:val="00DA1D47"/>
    <w:rsid w:val="00E76E3C"/>
    <w:rsid w:val="00E93FE0"/>
    <w:rsid w:val="00EA1F2B"/>
    <w:rsid w:val="00FE60C8"/>
    <w:rsid w:val="00FF45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748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7775B"/>
    <w:pPr>
      <w:keepNext/>
      <w:keepLines/>
      <w:spacing w:line="360" w:lineRule="auto"/>
      <w:jc w:val="center"/>
      <w:outlineLvl w:val="0"/>
    </w:pPr>
    <w:rPr>
      <w:rFonts w:eastAsiaTheme="majorEastAsia" w:cstheme="majorBidi"/>
      <w:b/>
      <w:bCs/>
      <w:szCs w:val="28"/>
    </w:rPr>
  </w:style>
  <w:style w:type="paragraph" w:styleId="Nadpis3">
    <w:name w:val="heading 3"/>
    <w:basedOn w:val="Normln"/>
    <w:next w:val="Normln"/>
    <w:link w:val="Nadpis3Char"/>
    <w:qFormat/>
    <w:rsid w:val="0068748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6874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775B"/>
    <w:rPr>
      <w:rFonts w:ascii="Times New Roman" w:eastAsiaTheme="majorEastAsia" w:hAnsi="Times New Roman" w:cstheme="majorBidi"/>
      <w:b/>
      <w:bCs/>
      <w:sz w:val="24"/>
      <w:szCs w:val="28"/>
    </w:rPr>
  </w:style>
  <w:style w:type="character" w:customStyle="1" w:styleId="Nadpis3Char">
    <w:name w:val="Nadpis 3 Char"/>
    <w:basedOn w:val="Standardnpsmoodstavce"/>
    <w:link w:val="Nadpis3"/>
    <w:rsid w:val="00687484"/>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semiHidden/>
    <w:rsid w:val="00687484"/>
    <w:rPr>
      <w:rFonts w:asciiTheme="majorHAnsi" w:eastAsiaTheme="majorEastAsia" w:hAnsiTheme="majorHAnsi" w:cstheme="majorBidi"/>
      <w:b/>
      <w:bCs/>
      <w:i/>
      <w:iCs/>
      <w:color w:val="4F81BD" w:themeColor="accent1"/>
      <w:sz w:val="24"/>
      <w:szCs w:val="24"/>
      <w:lang w:eastAsia="cs-CZ"/>
    </w:rPr>
  </w:style>
  <w:style w:type="paragraph" w:styleId="Zhlav">
    <w:name w:val="header"/>
    <w:basedOn w:val="Normln"/>
    <w:link w:val="ZhlavChar"/>
    <w:unhideWhenUsed/>
    <w:rsid w:val="00687484"/>
    <w:pPr>
      <w:tabs>
        <w:tab w:val="center" w:pos="4536"/>
        <w:tab w:val="right" w:pos="9072"/>
      </w:tabs>
    </w:pPr>
  </w:style>
  <w:style w:type="character" w:customStyle="1" w:styleId="ZhlavChar">
    <w:name w:val="Záhlaví Char"/>
    <w:basedOn w:val="Standardnpsmoodstavce"/>
    <w:link w:val="Zhlav"/>
    <w:rsid w:val="00687484"/>
    <w:rPr>
      <w:rFonts w:ascii="Times New Roman" w:eastAsia="Times New Roman" w:hAnsi="Times New Roman" w:cs="Times New Roman"/>
      <w:sz w:val="24"/>
      <w:szCs w:val="24"/>
      <w:lang w:eastAsia="cs-CZ"/>
    </w:rPr>
  </w:style>
  <w:style w:type="paragraph" w:styleId="Odstavecseseznamem">
    <w:name w:val="List Paragraph"/>
    <w:basedOn w:val="Normln"/>
    <w:qFormat/>
    <w:rsid w:val="00687484"/>
    <w:pPr>
      <w:ind w:left="720"/>
      <w:contextualSpacing/>
    </w:pPr>
  </w:style>
  <w:style w:type="paragraph" w:styleId="Zkladntextodsazen2">
    <w:name w:val="Body Text Indent 2"/>
    <w:basedOn w:val="Normln"/>
    <w:link w:val="Zkladntextodsazen2Char"/>
    <w:rsid w:val="00687484"/>
    <w:pPr>
      <w:ind w:left="2124" w:hanging="708"/>
    </w:pPr>
  </w:style>
  <w:style w:type="character" w:customStyle="1" w:styleId="Zkladntextodsazen2Char">
    <w:name w:val="Základní text odsazený 2 Char"/>
    <w:basedOn w:val="Standardnpsmoodstavce"/>
    <w:link w:val="Zkladntextodsazen2"/>
    <w:rsid w:val="00687484"/>
    <w:rPr>
      <w:rFonts w:ascii="Times New Roman" w:eastAsia="Times New Roman" w:hAnsi="Times New Roman" w:cs="Times New Roman"/>
      <w:sz w:val="24"/>
      <w:szCs w:val="24"/>
      <w:lang w:eastAsia="cs-CZ"/>
    </w:rPr>
  </w:style>
  <w:style w:type="character" w:customStyle="1" w:styleId="platne">
    <w:name w:val="platne"/>
    <w:basedOn w:val="Standardnpsmoodstavce"/>
    <w:rsid w:val="00687484"/>
  </w:style>
  <w:style w:type="character" w:customStyle="1" w:styleId="apple-style-span">
    <w:name w:val="apple-style-span"/>
    <w:basedOn w:val="Standardnpsmoodstavce"/>
    <w:rsid w:val="00687484"/>
  </w:style>
  <w:style w:type="paragraph" w:styleId="Zpat">
    <w:name w:val="footer"/>
    <w:basedOn w:val="Normln"/>
    <w:link w:val="ZpatChar"/>
    <w:rsid w:val="00687484"/>
    <w:pPr>
      <w:tabs>
        <w:tab w:val="center" w:pos="4536"/>
        <w:tab w:val="right" w:pos="9072"/>
      </w:tabs>
    </w:pPr>
  </w:style>
  <w:style w:type="character" w:customStyle="1" w:styleId="ZpatChar">
    <w:name w:val="Zápatí Char"/>
    <w:basedOn w:val="Standardnpsmoodstavce"/>
    <w:link w:val="Zpat"/>
    <w:rsid w:val="00687484"/>
    <w:rPr>
      <w:rFonts w:ascii="Times New Roman" w:eastAsia="Times New Roman" w:hAnsi="Times New Roman" w:cs="Times New Roman"/>
      <w:sz w:val="24"/>
      <w:szCs w:val="24"/>
      <w:lang w:eastAsia="cs-CZ"/>
    </w:rPr>
  </w:style>
  <w:style w:type="character" w:styleId="slostrnky">
    <w:name w:val="page number"/>
    <w:basedOn w:val="Standardnpsmoodstavce"/>
    <w:rsid w:val="00687484"/>
  </w:style>
  <w:style w:type="paragraph" w:styleId="Zkladntext2">
    <w:name w:val="Body Text 2"/>
    <w:basedOn w:val="Normln"/>
    <w:link w:val="Zkladntext2Char"/>
    <w:rsid w:val="00687484"/>
    <w:pPr>
      <w:spacing w:after="120" w:line="480" w:lineRule="auto"/>
    </w:pPr>
  </w:style>
  <w:style w:type="character" w:customStyle="1" w:styleId="Zkladntext2Char">
    <w:name w:val="Základní text 2 Char"/>
    <w:basedOn w:val="Standardnpsmoodstavce"/>
    <w:link w:val="Zkladntext2"/>
    <w:rsid w:val="00687484"/>
    <w:rPr>
      <w:rFonts w:ascii="Times New Roman" w:eastAsia="Times New Roman" w:hAnsi="Times New Roman" w:cs="Times New Roman"/>
      <w:sz w:val="24"/>
      <w:szCs w:val="24"/>
      <w:lang w:eastAsia="cs-CZ"/>
    </w:rPr>
  </w:style>
  <w:style w:type="character" w:styleId="Hypertextovodkaz">
    <w:name w:val="Hyperlink"/>
    <w:rsid w:val="00687484"/>
    <w:rPr>
      <w:color w:val="0000FF"/>
      <w:u w:val="single"/>
    </w:rPr>
  </w:style>
  <w:style w:type="character" w:customStyle="1" w:styleId="apple-converted-space">
    <w:name w:val="apple-converted-space"/>
    <w:basedOn w:val="Standardnpsmoodstavce"/>
    <w:rsid w:val="00687484"/>
  </w:style>
  <w:style w:type="paragraph" w:styleId="Textbubliny">
    <w:name w:val="Balloon Text"/>
    <w:basedOn w:val="Normln"/>
    <w:link w:val="TextbublinyChar"/>
    <w:semiHidden/>
    <w:rsid w:val="00687484"/>
    <w:rPr>
      <w:rFonts w:ascii="Tahoma" w:hAnsi="Tahoma" w:cs="Tahoma"/>
      <w:sz w:val="16"/>
      <w:szCs w:val="16"/>
    </w:rPr>
  </w:style>
  <w:style w:type="character" w:customStyle="1" w:styleId="TextbublinyChar">
    <w:name w:val="Text bubliny Char"/>
    <w:basedOn w:val="Standardnpsmoodstavce"/>
    <w:link w:val="Textbubliny"/>
    <w:semiHidden/>
    <w:rsid w:val="00687484"/>
    <w:rPr>
      <w:rFonts w:ascii="Tahoma" w:eastAsia="Times New Roman" w:hAnsi="Tahoma" w:cs="Tahoma"/>
      <w:sz w:val="16"/>
      <w:szCs w:val="16"/>
      <w:lang w:eastAsia="cs-CZ"/>
    </w:rPr>
  </w:style>
  <w:style w:type="paragraph" w:customStyle="1" w:styleId="Styl1">
    <w:name w:val="Styl1"/>
    <w:basedOn w:val="Normln"/>
    <w:rsid w:val="00687484"/>
    <w:rPr>
      <w:rFonts w:ascii="Arial" w:hAnsi="Arial"/>
      <w:sz w:val="22"/>
      <w:szCs w:val="20"/>
    </w:rPr>
  </w:style>
  <w:style w:type="character" w:customStyle="1" w:styleId="platne1">
    <w:name w:val="platne1"/>
    <w:basedOn w:val="Standardnpsmoodstavce"/>
    <w:rsid w:val="00687484"/>
  </w:style>
  <w:style w:type="paragraph" w:styleId="Bezmezer">
    <w:name w:val="No Spacing"/>
    <w:uiPriority w:val="1"/>
    <w:qFormat/>
    <w:rsid w:val="00687484"/>
    <w:pPr>
      <w:spacing w:after="0" w:line="240" w:lineRule="auto"/>
    </w:pPr>
    <w:rPr>
      <w:rFonts w:ascii="Arial" w:eastAsia="Times New Roman" w:hAnsi="Arial" w:cs="Arial"/>
      <w:b/>
      <w:snapToGrid w:val="0"/>
      <w:sz w:val="28"/>
      <w:szCs w:val="24"/>
      <w:lang w:eastAsia="cs-CZ"/>
    </w:rPr>
  </w:style>
  <w:style w:type="character" w:customStyle="1" w:styleId="Zkladntext3">
    <w:name w:val="Základní text3"/>
    <w:basedOn w:val="Standardnpsmoodstavce"/>
    <w:rsid w:val="00E76E3C"/>
    <w:rPr>
      <w:rFonts w:ascii="Calibri" w:eastAsia="Calibri" w:hAnsi="Calibri" w:cs="Calibri"/>
      <w:color w:val="000000"/>
      <w:spacing w:val="0"/>
      <w:w w:val="100"/>
      <w:position w:val="0"/>
      <w:sz w:val="20"/>
      <w:szCs w:val="20"/>
      <w:shd w:val="clear" w:color="auto" w:fill="FFFFFF"/>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748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7775B"/>
    <w:pPr>
      <w:keepNext/>
      <w:keepLines/>
      <w:spacing w:line="360" w:lineRule="auto"/>
      <w:jc w:val="center"/>
      <w:outlineLvl w:val="0"/>
    </w:pPr>
    <w:rPr>
      <w:rFonts w:eastAsiaTheme="majorEastAsia" w:cstheme="majorBidi"/>
      <w:b/>
      <w:bCs/>
      <w:szCs w:val="28"/>
    </w:rPr>
  </w:style>
  <w:style w:type="paragraph" w:styleId="Nadpis3">
    <w:name w:val="heading 3"/>
    <w:basedOn w:val="Normln"/>
    <w:next w:val="Normln"/>
    <w:link w:val="Nadpis3Char"/>
    <w:qFormat/>
    <w:rsid w:val="0068748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6874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775B"/>
    <w:rPr>
      <w:rFonts w:ascii="Times New Roman" w:eastAsiaTheme="majorEastAsia" w:hAnsi="Times New Roman" w:cstheme="majorBidi"/>
      <w:b/>
      <w:bCs/>
      <w:sz w:val="24"/>
      <w:szCs w:val="28"/>
    </w:rPr>
  </w:style>
  <w:style w:type="character" w:customStyle="1" w:styleId="Nadpis3Char">
    <w:name w:val="Nadpis 3 Char"/>
    <w:basedOn w:val="Standardnpsmoodstavce"/>
    <w:link w:val="Nadpis3"/>
    <w:rsid w:val="00687484"/>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semiHidden/>
    <w:rsid w:val="00687484"/>
    <w:rPr>
      <w:rFonts w:asciiTheme="majorHAnsi" w:eastAsiaTheme="majorEastAsia" w:hAnsiTheme="majorHAnsi" w:cstheme="majorBidi"/>
      <w:b/>
      <w:bCs/>
      <w:i/>
      <w:iCs/>
      <w:color w:val="4F81BD" w:themeColor="accent1"/>
      <w:sz w:val="24"/>
      <w:szCs w:val="24"/>
      <w:lang w:eastAsia="cs-CZ"/>
    </w:rPr>
  </w:style>
  <w:style w:type="paragraph" w:styleId="Zhlav">
    <w:name w:val="header"/>
    <w:basedOn w:val="Normln"/>
    <w:link w:val="ZhlavChar"/>
    <w:unhideWhenUsed/>
    <w:rsid w:val="00687484"/>
    <w:pPr>
      <w:tabs>
        <w:tab w:val="center" w:pos="4536"/>
        <w:tab w:val="right" w:pos="9072"/>
      </w:tabs>
    </w:pPr>
  </w:style>
  <w:style w:type="character" w:customStyle="1" w:styleId="ZhlavChar">
    <w:name w:val="Záhlaví Char"/>
    <w:basedOn w:val="Standardnpsmoodstavce"/>
    <w:link w:val="Zhlav"/>
    <w:rsid w:val="00687484"/>
    <w:rPr>
      <w:rFonts w:ascii="Times New Roman" w:eastAsia="Times New Roman" w:hAnsi="Times New Roman" w:cs="Times New Roman"/>
      <w:sz w:val="24"/>
      <w:szCs w:val="24"/>
      <w:lang w:eastAsia="cs-CZ"/>
    </w:rPr>
  </w:style>
  <w:style w:type="paragraph" w:styleId="Odstavecseseznamem">
    <w:name w:val="List Paragraph"/>
    <w:basedOn w:val="Normln"/>
    <w:qFormat/>
    <w:rsid w:val="00687484"/>
    <w:pPr>
      <w:ind w:left="720"/>
      <w:contextualSpacing/>
    </w:pPr>
  </w:style>
  <w:style w:type="paragraph" w:styleId="Zkladntextodsazen2">
    <w:name w:val="Body Text Indent 2"/>
    <w:basedOn w:val="Normln"/>
    <w:link w:val="Zkladntextodsazen2Char"/>
    <w:rsid w:val="00687484"/>
    <w:pPr>
      <w:ind w:left="2124" w:hanging="708"/>
    </w:pPr>
  </w:style>
  <w:style w:type="character" w:customStyle="1" w:styleId="Zkladntextodsazen2Char">
    <w:name w:val="Základní text odsazený 2 Char"/>
    <w:basedOn w:val="Standardnpsmoodstavce"/>
    <w:link w:val="Zkladntextodsazen2"/>
    <w:rsid w:val="00687484"/>
    <w:rPr>
      <w:rFonts w:ascii="Times New Roman" w:eastAsia="Times New Roman" w:hAnsi="Times New Roman" w:cs="Times New Roman"/>
      <w:sz w:val="24"/>
      <w:szCs w:val="24"/>
      <w:lang w:eastAsia="cs-CZ"/>
    </w:rPr>
  </w:style>
  <w:style w:type="character" w:customStyle="1" w:styleId="platne">
    <w:name w:val="platne"/>
    <w:basedOn w:val="Standardnpsmoodstavce"/>
    <w:rsid w:val="00687484"/>
  </w:style>
  <w:style w:type="character" w:customStyle="1" w:styleId="apple-style-span">
    <w:name w:val="apple-style-span"/>
    <w:basedOn w:val="Standardnpsmoodstavce"/>
    <w:rsid w:val="00687484"/>
  </w:style>
  <w:style w:type="paragraph" w:styleId="Zpat">
    <w:name w:val="footer"/>
    <w:basedOn w:val="Normln"/>
    <w:link w:val="ZpatChar"/>
    <w:rsid w:val="00687484"/>
    <w:pPr>
      <w:tabs>
        <w:tab w:val="center" w:pos="4536"/>
        <w:tab w:val="right" w:pos="9072"/>
      </w:tabs>
    </w:pPr>
  </w:style>
  <w:style w:type="character" w:customStyle="1" w:styleId="ZpatChar">
    <w:name w:val="Zápatí Char"/>
    <w:basedOn w:val="Standardnpsmoodstavce"/>
    <w:link w:val="Zpat"/>
    <w:rsid w:val="00687484"/>
    <w:rPr>
      <w:rFonts w:ascii="Times New Roman" w:eastAsia="Times New Roman" w:hAnsi="Times New Roman" w:cs="Times New Roman"/>
      <w:sz w:val="24"/>
      <w:szCs w:val="24"/>
      <w:lang w:eastAsia="cs-CZ"/>
    </w:rPr>
  </w:style>
  <w:style w:type="character" w:styleId="slostrnky">
    <w:name w:val="page number"/>
    <w:basedOn w:val="Standardnpsmoodstavce"/>
    <w:rsid w:val="00687484"/>
  </w:style>
  <w:style w:type="paragraph" w:styleId="Zkladntext2">
    <w:name w:val="Body Text 2"/>
    <w:basedOn w:val="Normln"/>
    <w:link w:val="Zkladntext2Char"/>
    <w:rsid w:val="00687484"/>
    <w:pPr>
      <w:spacing w:after="120" w:line="480" w:lineRule="auto"/>
    </w:pPr>
  </w:style>
  <w:style w:type="character" w:customStyle="1" w:styleId="Zkladntext2Char">
    <w:name w:val="Základní text 2 Char"/>
    <w:basedOn w:val="Standardnpsmoodstavce"/>
    <w:link w:val="Zkladntext2"/>
    <w:rsid w:val="00687484"/>
    <w:rPr>
      <w:rFonts w:ascii="Times New Roman" w:eastAsia="Times New Roman" w:hAnsi="Times New Roman" w:cs="Times New Roman"/>
      <w:sz w:val="24"/>
      <w:szCs w:val="24"/>
      <w:lang w:eastAsia="cs-CZ"/>
    </w:rPr>
  </w:style>
  <w:style w:type="character" w:styleId="Hypertextovodkaz">
    <w:name w:val="Hyperlink"/>
    <w:rsid w:val="00687484"/>
    <w:rPr>
      <w:color w:val="0000FF"/>
      <w:u w:val="single"/>
    </w:rPr>
  </w:style>
  <w:style w:type="character" w:customStyle="1" w:styleId="apple-converted-space">
    <w:name w:val="apple-converted-space"/>
    <w:basedOn w:val="Standardnpsmoodstavce"/>
    <w:rsid w:val="00687484"/>
  </w:style>
  <w:style w:type="paragraph" w:styleId="Textbubliny">
    <w:name w:val="Balloon Text"/>
    <w:basedOn w:val="Normln"/>
    <w:link w:val="TextbublinyChar"/>
    <w:semiHidden/>
    <w:rsid w:val="00687484"/>
    <w:rPr>
      <w:rFonts w:ascii="Tahoma" w:hAnsi="Tahoma" w:cs="Tahoma"/>
      <w:sz w:val="16"/>
      <w:szCs w:val="16"/>
    </w:rPr>
  </w:style>
  <w:style w:type="character" w:customStyle="1" w:styleId="TextbublinyChar">
    <w:name w:val="Text bubliny Char"/>
    <w:basedOn w:val="Standardnpsmoodstavce"/>
    <w:link w:val="Textbubliny"/>
    <w:semiHidden/>
    <w:rsid w:val="00687484"/>
    <w:rPr>
      <w:rFonts w:ascii="Tahoma" w:eastAsia="Times New Roman" w:hAnsi="Tahoma" w:cs="Tahoma"/>
      <w:sz w:val="16"/>
      <w:szCs w:val="16"/>
      <w:lang w:eastAsia="cs-CZ"/>
    </w:rPr>
  </w:style>
  <w:style w:type="paragraph" w:customStyle="1" w:styleId="Styl1">
    <w:name w:val="Styl1"/>
    <w:basedOn w:val="Normln"/>
    <w:rsid w:val="00687484"/>
    <w:rPr>
      <w:rFonts w:ascii="Arial" w:hAnsi="Arial"/>
      <w:sz w:val="22"/>
      <w:szCs w:val="20"/>
    </w:rPr>
  </w:style>
  <w:style w:type="character" w:customStyle="1" w:styleId="platne1">
    <w:name w:val="platne1"/>
    <w:basedOn w:val="Standardnpsmoodstavce"/>
    <w:rsid w:val="00687484"/>
  </w:style>
  <w:style w:type="paragraph" w:styleId="Bezmezer">
    <w:name w:val="No Spacing"/>
    <w:uiPriority w:val="1"/>
    <w:qFormat/>
    <w:rsid w:val="00687484"/>
    <w:pPr>
      <w:spacing w:after="0" w:line="240" w:lineRule="auto"/>
    </w:pPr>
    <w:rPr>
      <w:rFonts w:ascii="Arial" w:eastAsia="Times New Roman" w:hAnsi="Arial" w:cs="Arial"/>
      <w:b/>
      <w:snapToGrid w:val="0"/>
      <w:sz w:val="28"/>
      <w:szCs w:val="24"/>
      <w:lang w:eastAsia="cs-CZ"/>
    </w:rPr>
  </w:style>
  <w:style w:type="character" w:customStyle="1" w:styleId="Zkladntext3">
    <w:name w:val="Základní text3"/>
    <w:basedOn w:val="Standardnpsmoodstavce"/>
    <w:rsid w:val="00E76E3C"/>
    <w:rPr>
      <w:rFonts w:ascii="Calibri" w:eastAsia="Calibri" w:hAnsi="Calibri" w:cs="Calibri"/>
      <w:color w:val="000000"/>
      <w:spacing w:val="0"/>
      <w:w w:val="100"/>
      <w:position w:val="0"/>
      <w:sz w:val="20"/>
      <w:szCs w:val="20"/>
      <w:shd w:val="clear" w:color="auto" w:fill="FFFFFF"/>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ck-online.cz/bo/document-view.seam?documentId=nnptembqhfpwy6bomruwy3y"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eck-online.cz/bo/document-view.seam?documentId=nnptembqhfpwy6boon2gc5tc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eck-online.cz/bo/document-view.seam?documentId=nnptembqhfpwy6boon2gc5tcme" TargetMode="External"/><Relationship Id="rId4" Type="http://schemas.openxmlformats.org/officeDocument/2006/relationships/settings" Target="settings.xml"/><Relationship Id="rId9" Type="http://schemas.openxmlformats.org/officeDocument/2006/relationships/hyperlink" Target="https://www.beck-online.cz/bo/document-view.seam?documentId=nnptembqhfpwy6bomruwy3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16985</Words>
  <Characters>100216</Characters>
  <Application>Microsoft Office Word</Application>
  <DocSecurity>0</DocSecurity>
  <Lines>835</Lines>
  <Paragraphs>233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Damborský</dc:creator>
  <cp:lastModifiedBy>Regina Stránská</cp:lastModifiedBy>
  <cp:revision>3</cp:revision>
  <cp:lastPrinted>2014-02-06T17:05:00Z</cp:lastPrinted>
  <dcterms:created xsi:type="dcterms:W3CDTF">2014-03-03T08:45:00Z</dcterms:created>
  <dcterms:modified xsi:type="dcterms:W3CDTF">2014-03-03T08:46:00Z</dcterms:modified>
</cp:coreProperties>
</file>