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10"/>
      </w:tblGrid>
      <w:tr w:rsidR="00EB7CE4" w:rsidRPr="00EB7CE4" w:rsidTr="00EB7CE4">
        <w:trPr>
          <w:trHeight w:val="1408"/>
        </w:trPr>
        <w:tc>
          <w:tcPr>
            <w:tcW w:w="16410" w:type="dxa"/>
            <w:shd w:val="clear" w:color="auto" w:fill="46163C"/>
          </w:tcPr>
          <w:p w:rsidR="00EB7CE4" w:rsidRPr="00EB7CE4" w:rsidRDefault="00270C2F" w:rsidP="00C9195A">
            <w:pPr>
              <w:jc w:val="center"/>
              <w:rPr>
                <w:rFonts w:cstheme="minorHAnsi"/>
                <w:b/>
                <w:color w:val="46163C"/>
                <w:sz w:val="40"/>
                <w:szCs w:val="40"/>
              </w:rPr>
            </w:pPr>
            <w:r w:rsidRPr="00270C2F">
              <w:rPr>
                <w:rFonts w:cstheme="minorHAnsi"/>
                <w:b/>
                <w:noProof/>
                <w:color w:val="FFFFFF" w:themeColor="background1"/>
                <w:sz w:val="40"/>
                <w:szCs w:val="40"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37015E17" wp14:editId="4A835E43">
                  <wp:simplePos x="0" y="0"/>
                  <wp:positionH relativeFrom="margin">
                    <wp:posOffset>104775</wp:posOffset>
                  </wp:positionH>
                  <wp:positionV relativeFrom="margin">
                    <wp:posOffset>77470</wp:posOffset>
                  </wp:positionV>
                  <wp:extent cx="714375" cy="785495"/>
                  <wp:effectExtent l="0" t="0" r="9525" b="0"/>
                  <wp:wrapSquare wrapText="bothSides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7CE4" w:rsidRPr="00EB7CE4">
              <w:rPr>
                <w:rFonts w:cstheme="minorHAnsi"/>
                <w:b/>
                <w:color w:val="46163C"/>
                <w:sz w:val="40"/>
                <w:szCs w:val="40"/>
              </w:rPr>
              <w:t>S</w:t>
            </w:r>
          </w:p>
          <w:p w:rsidR="00EB7CE4" w:rsidRPr="003D02F0" w:rsidRDefault="00EB7CE4" w:rsidP="00E520EB">
            <w:pPr>
              <w:ind w:right="5421"/>
              <w:rPr>
                <w:rFonts w:cstheme="minorHAnsi"/>
                <w:b/>
                <w:color w:val="FFFFFF" w:themeColor="background1"/>
                <w:sz w:val="64"/>
                <w:szCs w:val="64"/>
              </w:rPr>
            </w:pPr>
            <w:r w:rsidRPr="00E520EB">
              <w:rPr>
                <w:rFonts w:cstheme="minorHAnsi"/>
                <w:b/>
                <w:noProof/>
                <w:color w:val="46163C"/>
                <w:sz w:val="56"/>
                <w:szCs w:val="56"/>
                <w:lang w:eastAsia="cs-CZ"/>
              </w:rPr>
              <w:drawing>
                <wp:anchor distT="0" distB="0" distL="114300" distR="114300" simplePos="0" relativeHeight="251658240" behindDoc="0" locked="0" layoutInCell="1" allowOverlap="1" wp14:anchorId="2CC41C3D" wp14:editId="7A7C1936">
                  <wp:simplePos x="0" y="0"/>
                  <wp:positionH relativeFrom="margin">
                    <wp:posOffset>6797040</wp:posOffset>
                  </wp:positionH>
                  <wp:positionV relativeFrom="margin">
                    <wp:posOffset>487045</wp:posOffset>
                  </wp:positionV>
                  <wp:extent cx="3571875" cy="6368415"/>
                  <wp:effectExtent l="0" t="0" r="0" b="0"/>
                  <wp:wrapNone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636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20EB">
              <w:rPr>
                <w:rFonts w:cstheme="minorHAnsi"/>
                <w:b/>
                <w:color w:val="FFFFFF" w:themeColor="background1"/>
                <w:sz w:val="56"/>
                <w:szCs w:val="56"/>
              </w:rPr>
              <w:t xml:space="preserve">            </w:t>
            </w:r>
            <w:r w:rsidRPr="003D02F0">
              <w:rPr>
                <w:rFonts w:cstheme="minorHAnsi"/>
                <w:b/>
                <w:color w:val="FFFFFF" w:themeColor="background1"/>
                <w:sz w:val="64"/>
                <w:szCs w:val="64"/>
              </w:rPr>
              <w:t>SLUŽEBNÍ POMĚR</w:t>
            </w:r>
          </w:p>
        </w:tc>
      </w:tr>
      <w:tr w:rsidR="00EB7CE4" w:rsidRPr="00EB7CE4" w:rsidTr="00EB7CE4">
        <w:trPr>
          <w:trHeight w:val="8638"/>
        </w:trPr>
        <w:tc>
          <w:tcPr>
            <w:tcW w:w="16410" w:type="dxa"/>
          </w:tcPr>
          <w:p w:rsidR="00EB7CE4" w:rsidRPr="00EB7CE4" w:rsidRDefault="00EB7CE4" w:rsidP="00EB7CE4">
            <w:pPr>
              <w:ind w:right="5421"/>
              <w:jc w:val="center"/>
              <w:rPr>
                <w:rFonts w:cstheme="minorHAnsi"/>
                <w:color w:val="46163C"/>
                <w:sz w:val="32"/>
                <w:szCs w:val="32"/>
              </w:rPr>
            </w:pPr>
          </w:p>
          <w:p w:rsidR="00F40ADE" w:rsidRPr="00F40ADE" w:rsidRDefault="00F40ADE" w:rsidP="00EB7CE4">
            <w:pPr>
              <w:ind w:right="5421"/>
              <w:jc w:val="center"/>
              <w:rPr>
                <w:rFonts w:cstheme="minorHAnsi"/>
                <w:smallCaps/>
                <w:color w:val="46163C"/>
                <w:sz w:val="32"/>
                <w:szCs w:val="32"/>
              </w:rPr>
            </w:pPr>
            <w:r w:rsidRPr="00F40ADE">
              <w:rPr>
                <w:rFonts w:cstheme="minorHAnsi"/>
                <w:b/>
                <w:smallCaps/>
                <w:color w:val="46163C"/>
                <w:sz w:val="32"/>
                <w:szCs w:val="32"/>
              </w:rPr>
              <w:t>Pozice</w:t>
            </w:r>
          </w:p>
          <w:p w:rsidR="00EB7CE4" w:rsidRPr="00EB7CE4" w:rsidRDefault="00EB7CE4" w:rsidP="00EB7CE4">
            <w:pPr>
              <w:ind w:right="5421"/>
              <w:jc w:val="center"/>
              <w:rPr>
                <w:rFonts w:cstheme="minorHAnsi"/>
                <w:color w:val="46163C"/>
                <w:sz w:val="32"/>
                <w:szCs w:val="32"/>
              </w:rPr>
            </w:pPr>
            <w:r w:rsidRPr="00EB7CE4">
              <w:rPr>
                <w:rFonts w:cstheme="minorHAnsi"/>
                <w:color w:val="46163C"/>
                <w:sz w:val="32"/>
                <w:szCs w:val="32"/>
              </w:rPr>
              <w:t>Příslušník Vězeňské služby ČR</w:t>
            </w:r>
            <w:r w:rsidR="0004234A">
              <w:rPr>
                <w:rFonts w:cstheme="minorHAnsi"/>
                <w:color w:val="46163C"/>
                <w:sz w:val="32"/>
                <w:szCs w:val="32"/>
              </w:rPr>
              <w:t xml:space="preserve"> Věznice Vinařice</w:t>
            </w:r>
          </w:p>
          <w:p w:rsidR="00EB7CE4" w:rsidRPr="00EB7CE4" w:rsidRDefault="00EB7CE4" w:rsidP="00EB7CE4">
            <w:pPr>
              <w:ind w:right="5421"/>
              <w:jc w:val="center"/>
              <w:rPr>
                <w:rFonts w:cstheme="minorHAnsi"/>
                <w:color w:val="46163C"/>
                <w:sz w:val="32"/>
                <w:szCs w:val="32"/>
              </w:rPr>
            </w:pPr>
          </w:p>
          <w:p w:rsidR="00F40ADE" w:rsidRPr="00F40ADE" w:rsidRDefault="00F40ADE" w:rsidP="00EB7CE4">
            <w:pPr>
              <w:ind w:right="5421"/>
              <w:jc w:val="center"/>
              <w:rPr>
                <w:rFonts w:cstheme="minorHAnsi"/>
                <w:smallCaps/>
                <w:color w:val="46163C"/>
                <w:sz w:val="32"/>
                <w:szCs w:val="32"/>
              </w:rPr>
            </w:pPr>
            <w:r w:rsidRPr="00F40ADE">
              <w:rPr>
                <w:rFonts w:cstheme="minorHAnsi"/>
                <w:b/>
                <w:smallCaps/>
                <w:color w:val="46163C"/>
                <w:sz w:val="32"/>
                <w:szCs w:val="32"/>
              </w:rPr>
              <w:t>Požadavky</w:t>
            </w:r>
            <w:r w:rsidR="00EB7CE4" w:rsidRPr="00F40ADE">
              <w:rPr>
                <w:rFonts w:cstheme="minorHAnsi"/>
                <w:smallCaps/>
                <w:color w:val="46163C"/>
                <w:sz w:val="32"/>
                <w:szCs w:val="32"/>
              </w:rPr>
              <w:t xml:space="preserve"> </w:t>
            </w:r>
          </w:p>
          <w:p w:rsidR="00EB7CE4" w:rsidRDefault="00EB7CE4" w:rsidP="00EB7CE4">
            <w:pPr>
              <w:ind w:right="5421"/>
              <w:jc w:val="center"/>
              <w:rPr>
                <w:rFonts w:cstheme="minorHAnsi"/>
                <w:color w:val="46163C"/>
                <w:sz w:val="32"/>
                <w:szCs w:val="32"/>
              </w:rPr>
            </w:pPr>
            <w:r w:rsidRPr="00EB7CE4">
              <w:rPr>
                <w:rFonts w:cstheme="minorHAnsi"/>
                <w:color w:val="46163C"/>
                <w:sz w:val="32"/>
                <w:szCs w:val="32"/>
              </w:rPr>
              <w:t>ukončené střední vzdělání,</w:t>
            </w:r>
            <w:r w:rsidR="003D02F0">
              <w:rPr>
                <w:rFonts w:cstheme="minorHAnsi"/>
                <w:color w:val="46163C"/>
                <w:sz w:val="32"/>
                <w:szCs w:val="32"/>
              </w:rPr>
              <w:t xml:space="preserve"> státní občanství ČR,</w:t>
            </w:r>
            <w:r w:rsidRPr="00EB7CE4">
              <w:rPr>
                <w:rFonts w:cstheme="minorHAnsi"/>
                <w:color w:val="46163C"/>
                <w:sz w:val="32"/>
                <w:szCs w:val="32"/>
              </w:rPr>
              <w:t xml:space="preserve"> bezúhonnost</w:t>
            </w:r>
          </w:p>
          <w:p w:rsidR="00AE4A6B" w:rsidRPr="00EB7CE4" w:rsidRDefault="00AE4A6B" w:rsidP="00EB7CE4">
            <w:pPr>
              <w:ind w:right="5421"/>
              <w:jc w:val="center"/>
              <w:rPr>
                <w:rFonts w:cstheme="minorHAnsi"/>
                <w:color w:val="46163C"/>
                <w:sz w:val="32"/>
                <w:szCs w:val="32"/>
              </w:rPr>
            </w:pPr>
          </w:p>
          <w:p w:rsidR="00F40ADE" w:rsidRPr="00F40ADE" w:rsidRDefault="00EB7CE4" w:rsidP="00EB7CE4">
            <w:pPr>
              <w:ind w:right="5421"/>
              <w:jc w:val="center"/>
              <w:rPr>
                <w:rFonts w:cstheme="minorHAnsi"/>
                <w:smallCaps/>
                <w:color w:val="46163C"/>
                <w:sz w:val="32"/>
                <w:szCs w:val="32"/>
              </w:rPr>
            </w:pPr>
            <w:r w:rsidRPr="00F40ADE">
              <w:rPr>
                <w:rFonts w:cstheme="minorHAnsi"/>
                <w:b/>
                <w:smallCaps/>
                <w:color w:val="46163C"/>
                <w:sz w:val="32"/>
                <w:szCs w:val="32"/>
              </w:rPr>
              <w:t>Nabízíme</w:t>
            </w:r>
            <w:r w:rsidRPr="00F40ADE">
              <w:rPr>
                <w:rFonts w:cstheme="minorHAnsi"/>
                <w:smallCaps/>
                <w:color w:val="46163C"/>
                <w:sz w:val="32"/>
                <w:szCs w:val="32"/>
              </w:rPr>
              <w:t xml:space="preserve"> </w:t>
            </w:r>
          </w:p>
          <w:p w:rsidR="00EB7CE4" w:rsidRPr="00EB7CE4" w:rsidRDefault="00EB7CE4" w:rsidP="00EB7CE4">
            <w:pPr>
              <w:ind w:right="5421"/>
              <w:jc w:val="center"/>
              <w:rPr>
                <w:rFonts w:cstheme="minorHAnsi"/>
                <w:color w:val="46163C"/>
                <w:sz w:val="32"/>
                <w:szCs w:val="32"/>
              </w:rPr>
            </w:pPr>
            <w:r w:rsidRPr="00EB7CE4">
              <w:rPr>
                <w:rFonts w:cstheme="minorHAnsi"/>
                <w:color w:val="46163C"/>
                <w:sz w:val="32"/>
                <w:szCs w:val="32"/>
              </w:rPr>
              <w:t xml:space="preserve">náborový příspěvek </w:t>
            </w:r>
            <w:r w:rsidRPr="00F40ADE">
              <w:rPr>
                <w:rFonts w:cstheme="minorHAnsi"/>
                <w:b/>
                <w:color w:val="46163C"/>
                <w:sz w:val="32"/>
                <w:szCs w:val="32"/>
              </w:rPr>
              <w:t>150 000 Kč</w:t>
            </w:r>
            <w:r w:rsidRPr="00EB7CE4">
              <w:rPr>
                <w:rFonts w:cstheme="minorHAnsi"/>
                <w:color w:val="46163C"/>
                <w:sz w:val="32"/>
                <w:szCs w:val="32"/>
              </w:rPr>
              <w:t xml:space="preserve">, </w:t>
            </w:r>
            <w:r w:rsidR="003D02F0">
              <w:rPr>
                <w:rFonts w:cstheme="minorHAnsi"/>
                <w:color w:val="46163C"/>
                <w:sz w:val="32"/>
                <w:szCs w:val="32"/>
              </w:rPr>
              <w:t xml:space="preserve">stabilizační příplatek, </w:t>
            </w:r>
            <w:r w:rsidRPr="00EB7CE4">
              <w:rPr>
                <w:rFonts w:cstheme="minorHAnsi"/>
                <w:color w:val="46163C"/>
                <w:sz w:val="32"/>
                <w:szCs w:val="32"/>
              </w:rPr>
              <w:t>sociální jistoty, výhodné platové podmínky, osobnostní a fyzický rozvoj, profesní růst</w:t>
            </w:r>
          </w:p>
          <w:p w:rsidR="00EB7CE4" w:rsidRPr="00EB7CE4" w:rsidRDefault="00EB7CE4" w:rsidP="00EB7CE4">
            <w:pPr>
              <w:ind w:right="5421"/>
              <w:jc w:val="center"/>
              <w:rPr>
                <w:rFonts w:cstheme="minorHAnsi"/>
                <w:color w:val="46163C"/>
                <w:sz w:val="32"/>
                <w:szCs w:val="32"/>
              </w:rPr>
            </w:pPr>
          </w:p>
          <w:p w:rsidR="00F40ADE" w:rsidRPr="00F40ADE" w:rsidRDefault="00F40ADE" w:rsidP="00EB7CE4">
            <w:pPr>
              <w:ind w:right="5421"/>
              <w:jc w:val="center"/>
              <w:rPr>
                <w:rFonts w:cstheme="minorHAnsi"/>
                <w:smallCaps/>
                <w:color w:val="46163C"/>
                <w:sz w:val="32"/>
                <w:szCs w:val="32"/>
              </w:rPr>
            </w:pPr>
            <w:r w:rsidRPr="00F40ADE">
              <w:rPr>
                <w:rFonts w:cstheme="minorHAnsi"/>
                <w:b/>
                <w:smallCaps/>
                <w:color w:val="46163C"/>
                <w:sz w:val="32"/>
                <w:szCs w:val="32"/>
              </w:rPr>
              <w:t>Benefity</w:t>
            </w:r>
            <w:r w:rsidR="00EB7CE4" w:rsidRPr="00F40ADE">
              <w:rPr>
                <w:rFonts w:cstheme="minorHAnsi"/>
                <w:smallCaps/>
                <w:color w:val="46163C"/>
                <w:sz w:val="32"/>
                <w:szCs w:val="32"/>
              </w:rPr>
              <w:t xml:space="preserve"> </w:t>
            </w:r>
          </w:p>
          <w:p w:rsidR="00EB7CE4" w:rsidRDefault="00EB7CE4" w:rsidP="00EB7CE4">
            <w:pPr>
              <w:ind w:right="5421"/>
              <w:jc w:val="center"/>
              <w:rPr>
                <w:rFonts w:cstheme="minorHAnsi"/>
                <w:color w:val="46163C"/>
                <w:sz w:val="32"/>
                <w:szCs w:val="32"/>
              </w:rPr>
            </w:pPr>
            <w:r w:rsidRPr="00EB7CE4">
              <w:rPr>
                <w:rFonts w:cstheme="minorHAnsi"/>
                <w:color w:val="46163C"/>
                <w:sz w:val="32"/>
                <w:szCs w:val="32"/>
              </w:rPr>
              <w:t>posilovna, sauna, výcvik sebeobrany, příspěvek na stravu, rekreaci, kulturu, dovolen</w:t>
            </w:r>
            <w:r w:rsidR="00E520EB">
              <w:rPr>
                <w:rFonts w:cstheme="minorHAnsi"/>
                <w:color w:val="46163C"/>
                <w:sz w:val="32"/>
                <w:szCs w:val="32"/>
              </w:rPr>
              <w:t xml:space="preserve">á </w:t>
            </w:r>
            <w:r w:rsidRPr="00EB7CE4">
              <w:rPr>
                <w:rFonts w:cstheme="minorHAnsi"/>
                <w:color w:val="46163C"/>
                <w:sz w:val="32"/>
                <w:szCs w:val="32"/>
              </w:rPr>
              <w:t>6 týdnů, možnost ubytování</w:t>
            </w:r>
            <w:r w:rsidR="003D02F0">
              <w:rPr>
                <w:rFonts w:cstheme="minorHAnsi"/>
                <w:color w:val="46163C"/>
                <w:sz w:val="32"/>
                <w:szCs w:val="32"/>
              </w:rPr>
              <w:t xml:space="preserve"> a stravování, </w:t>
            </w:r>
          </w:p>
          <w:p w:rsidR="003D02F0" w:rsidRPr="00EB7CE4" w:rsidRDefault="003D02F0" w:rsidP="00EB7CE4">
            <w:pPr>
              <w:ind w:right="5421"/>
              <w:jc w:val="center"/>
              <w:rPr>
                <w:rFonts w:cstheme="minorHAnsi"/>
                <w:color w:val="46163C"/>
                <w:sz w:val="32"/>
                <w:szCs w:val="32"/>
              </w:rPr>
            </w:pPr>
            <w:r>
              <w:rPr>
                <w:rFonts w:cstheme="minorHAnsi"/>
                <w:color w:val="46163C"/>
                <w:sz w:val="32"/>
                <w:szCs w:val="32"/>
              </w:rPr>
              <w:t>výsluhový příspěvek po 15 letech služby</w:t>
            </w:r>
          </w:p>
          <w:p w:rsidR="00EB7CE4" w:rsidRPr="00EB7CE4" w:rsidRDefault="00EB7CE4" w:rsidP="00EB7CE4">
            <w:pPr>
              <w:ind w:right="5421"/>
              <w:jc w:val="center"/>
              <w:rPr>
                <w:rFonts w:cstheme="minorHAnsi"/>
                <w:color w:val="46163C"/>
                <w:sz w:val="32"/>
                <w:szCs w:val="32"/>
              </w:rPr>
            </w:pPr>
          </w:p>
          <w:p w:rsidR="00F40ADE" w:rsidRDefault="00F40ADE" w:rsidP="00EB7CE4">
            <w:pPr>
              <w:ind w:right="5421"/>
              <w:jc w:val="center"/>
              <w:rPr>
                <w:rFonts w:cstheme="minorHAnsi"/>
                <w:b/>
                <w:color w:val="46163C"/>
                <w:sz w:val="32"/>
                <w:szCs w:val="32"/>
              </w:rPr>
            </w:pPr>
          </w:p>
          <w:p w:rsidR="00EB7CE4" w:rsidRPr="00EB7CE4" w:rsidRDefault="002055DB" w:rsidP="00EB7CE4">
            <w:pPr>
              <w:ind w:right="5421"/>
              <w:jc w:val="center"/>
              <w:rPr>
                <w:rFonts w:cstheme="minorHAnsi"/>
                <w:b/>
                <w:color w:val="46163C"/>
                <w:sz w:val="32"/>
                <w:szCs w:val="32"/>
              </w:rPr>
            </w:pPr>
            <w:r w:rsidRPr="00AE4A6B">
              <w:rPr>
                <w:rFonts w:cstheme="minorHAnsi"/>
                <w:color w:val="46163C"/>
                <w:sz w:val="32"/>
                <w:szCs w:val="32"/>
              </w:rPr>
              <w:t>email:</w:t>
            </w:r>
            <w:r>
              <w:rPr>
                <w:rFonts w:cstheme="minorHAnsi"/>
                <w:b/>
                <w:color w:val="46163C"/>
                <w:sz w:val="32"/>
                <w:szCs w:val="32"/>
              </w:rPr>
              <w:t xml:space="preserve"> </w:t>
            </w:r>
            <w:hyperlink r:id="rId9" w:history="1">
              <w:r w:rsidR="00EB7CE4" w:rsidRPr="00EB7CE4">
                <w:rPr>
                  <w:rFonts w:cstheme="minorHAnsi"/>
                  <w:b/>
                  <w:color w:val="46163C"/>
                  <w:sz w:val="32"/>
                  <w:szCs w:val="32"/>
                </w:rPr>
                <w:t>nabor@vez.vin.justice.c</w:t>
              </w:r>
            </w:hyperlink>
            <w:r w:rsidR="00EB7CE4" w:rsidRPr="00EB7CE4">
              <w:rPr>
                <w:rFonts w:cstheme="minorHAnsi"/>
                <w:b/>
                <w:color w:val="46163C"/>
                <w:sz w:val="32"/>
                <w:szCs w:val="32"/>
              </w:rPr>
              <w:t>z</w:t>
            </w:r>
          </w:p>
          <w:p w:rsidR="00EB7CE4" w:rsidRPr="00EB7CE4" w:rsidRDefault="002055DB" w:rsidP="00EB7CE4">
            <w:pPr>
              <w:ind w:right="5421"/>
              <w:jc w:val="center"/>
              <w:rPr>
                <w:rFonts w:cstheme="minorHAnsi"/>
                <w:b/>
                <w:color w:val="46163C"/>
                <w:sz w:val="32"/>
                <w:szCs w:val="32"/>
              </w:rPr>
            </w:pPr>
            <w:r w:rsidRPr="00AE4A6B">
              <w:rPr>
                <w:rFonts w:cstheme="minorHAnsi"/>
                <w:color w:val="46163C"/>
                <w:sz w:val="32"/>
                <w:szCs w:val="32"/>
              </w:rPr>
              <w:t>tel.:</w:t>
            </w:r>
            <w:r>
              <w:rPr>
                <w:rFonts w:cstheme="minorHAnsi"/>
                <w:b/>
                <w:color w:val="46163C"/>
                <w:sz w:val="32"/>
                <w:szCs w:val="32"/>
              </w:rPr>
              <w:t xml:space="preserve"> </w:t>
            </w:r>
            <w:r w:rsidR="00EB7CE4" w:rsidRPr="00EB7CE4">
              <w:rPr>
                <w:rFonts w:cstheme="minorHAnsi"/>
                <w:b/>
                <w:color w:val="46163C"/>
                <w:sz w:val="32"/>
                <w:szCs w:val="32"/>
              </w:rPr>
              <w:t>+420 312 291</w:t>
            </w:r>
            <w:r w:rsidR="00E520EB">
              <w:rPr>
                <w:rFonts w:cstheme="minorHAnsi"/>
                <w:b/>
                <w:color w:val="46163C"/>
                <w:sz w:val="32"/>
                <w:szCs w:val="32"/>
              </w:rPr>
              <w:t> </w:t>
            </w:r>
            <w:r w:rsidR="00EB7CE4" w:rsidRPr="00EB7CE4">
              <w:rPr>
                <w:rFonts w:cstheme="minorHAnsi"/>
                <w:b/>
                <w:color w:val="46163C"/>
                <w:sz w:val="32"/>
                <w:szCs w:val="32"/>
              </w:rPr>
              <w:t>750</w:t>
            </w:r>
            <w:r w:rsidR="00E520EB">
              <w:rPr>
                <w:rFonts w:cstheme="minorHAnsi"/>
                <w:b/>
                <w:color w:val="46163C"/>
                <w:sz w:val="32"/>
                <w:szCs w:val="32"/>
              </w:rPr>
              <w:t xml:space="preserve"> / +420 312 291 748</w:t>
            </w:r>
          </w:p>
          <w:p w:rsidR="00EB7CE4" w:rsidRPr="00EB7CE4" w:rsidRDefault="00EB7CE4" w:rsidP="00EB7CE4">
            <w:pPr>
              <w:ind w:right="5421"/>
              <w:jc w:val="center"/>
              <w:rPr>
                <w:rFonts w:cstheme="minorHAnsi"/>
                <w:color w:val="46163C"/>
                <w:sz w:val="32"/>
                <w:szCs w:val="32"/>
              </w:rPr>
            </w:pPr>
          </w:p>
          <w:p w:rsidR="00EB7CE4" w:rsidRPr="00EB7CE4" w:rsidRDefault="00EB7CE4" w:rsidP="00EB7CE4">
            <w:pPr>
              <w:ind w:right="5421"/>
              <w:jc w:val="center"/>
              <w:rPr>
                <w:rFonts w:cstheme="minorHAnsi"/>
                <w:color w:val="46163C"/>
                <w:sz w:val="32"/>
                <w:szCs w:val="32"/>
              </w:rPr>
            </w:pPr>
            <w:r w:rsidRPr="00EB7CE4">
              <w:rPr>
                <w:rFonts w:cstheme="minorHAnsi"/>
                <w:color w:val="46163C"/>
                <w:sz w:val="32"/>
                <w:szCs w:val="32"/>
              </w:rPr>
              <w:t>Vězeňská služba ČR</w:t>
            </w:r>
          </w:p>
          <w:p w:rsidR="00EB7CE4" w:rsidRPr="00EB7CE4" w:rsidRDefault="00EB7CE4" w:rsidP="00EB7CE4">
            <w:pPr>
              <w:ind w:right="5421"/>
              <w:jc w:val="center"/>
              <w:rPr>
                <w:rFonts w:cstheme="minorHAnsi"/>
                <w:color w:val="46163C"/>
                <w:sz w:val="32"/>
                <w:szCs w:val="32"/>
              </w:rPr>
            </w:pPr>
            <w:r w:rsidRPr="00EB7CE4">
              <w:rPr>
                <w:rFonts w:cstheme="minorHAnsi"/>
                <w:color w:val="46163C"/>
                <w:sz w:val="32"/>
                <w:szCs w:val="32"/>
              </w:rPr>
              <w:t>Věznice Vinařice</w:t>
            </w:r>
          </w:p>
          <w:p w:rsidR="00EB7CE4" w:rsidRPr="00EB7CE4" w:rsidRDefault="00EB7CE4" w:rsidP="00EB7CE4">
            <w:pPr>
              <w:ind w:right="5421"/>
              <w:jc w:val="center"/>
              <w:rPr>
                <w:rFonts w:cstheme="minorHAnsi"/>
                <w:color w:val="46163C"/>
                <w:sz w:val="32"/>
                <w:szCs w:val="32"/>
              </w:rPr>
            </w:pPr>
            <w:r w:rsidRPr="00EB7CE4">
              <w:rPr>
                <w:rFonts w:cstheme="minorHAnsi"/>
                <w:color w:val="46163C"/>
                <w:sz w:val="32"/>
                <w:szCs w:val="32"/>
              </w:rPr>
              <w:t>Vinařice 245</w:t>
            </w:r>
          </w:p>
          <w:p w:rsidR="00EB7CE4" w:rsidRPr="00EB7CE4" w:rsidRDefault="00EB7CE4" w:rsidP="00E80811">
            <w:pPr>
              <w:ind w:right="5421"/>
              <w:jc w:val="center"/>
              <w:rPr>
                <w:rFonts w:cstheme="minorHAnsi"/>
                <w:color w:val="46163C"/>
                <w:sz w:val="32"/>
                <w:szCs w:val="32"/>
              </w:rPr>
            </w:pPr>
            <w:r w:rsidRPr="00EB7CE4">
              <w:rPr>
                <w:rFonts w:cstheme="minorHAnsi"/>
                <w:color w:val="46163C"/>
                <w:sz w:val="32"/>
                <w:szCs w:val="32"/>
              </w:rPr>
              <w:t>273 07 Vinařice</w:t>
            </w:r>
            <w:bookmarkStart w:id="0" w:name="_GoBack"/>
            <w:bookmarkEnd w:id="0"/>
          </w:p>
        </w:tc>
      </w:tr>
    </w:tbl>
    <w:p w:rsidR="00574CEE" w:rsidRPr="00EB7CE4" w:rsidRDefault="00574CEE" w:rsidP="00E80811">
      <w:pPr>
        <w:spacing w:after="0"/>
        <w:rPr>
          <w:rFonts w:cstheme="minorHAnsi"/>
          <w:b/>
          <w:color w:val="46163C"/>
          <w:sz w:val="36"/>
          <w:szCs w:val="36"/>
        </w:rPr>
      </w:pPr>
    </w:p>
    <w:sectPr w:rsidR="00574CEE" w:rsidRPr="00EB7CE4" w:rsidSect="00F259AC">
      <w:pgSz w:w="16838" w:h="11906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64F9" w:rsidRDefault="005664F9" w:rsidP="00574CEE">
      <w:pPr>
        <w:spacing w:after="0" w:line="240" w:lineRule="auto"/>
      </w:pPr>
      <w:r>
        <w:separator/>
      </w:r>
    </w:p>
  </w:endnote>
  <w:endnote w:type="continuationSeparator" w:id="0">
    <w:p w:rsidR="005664F9" w:rsidRDefault="005664F9" w:rsidP="00574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Lucidasans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64F9" w:rsidRDefault="005664F9" w:rsidP="00574CEE">
      <w:pPr>
        <w:spacing w:after="0" w:line="240" w:lineRule="auto"/>
      </w:pPr>
      <w:r>
        <w:separator/>
      </w:r>
    </w:p>
  </w:footnote>
  <w:footnote w:type="continuationSeparator" w:id="0">
    <w:p w:rsidR="005664F9" w:rsidRDefault="005664F9" w:rsidP="00574C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4CEE"/>
    <w:rsid w:val="0004234A"/>
    <w:rsid w:val="002055DB"/>
    <w:rsid w:val="00270C2F"/>
    <w:rsid w:val="003A4C1F"/>
    <w:rsid w:val="003D02F0"/>
    <w:rsid w:val="00405E68"/>
    <w:rsid w:val="0052199A"/>
    <w:rsid w:val="005664F9"/>
    <w:rsid w:val="00574CEE"/>
    <w:rsid w:val="00717BBC"/>
    <w:rsid w:val="008B4B7F"/>
    <w:rsid w:val="00A46D4A"/>
    <w:rsid w:val="00AC49F6"/>
    <w:rsid w:val="00AE4A6B"/>
    <w:rsid w:val="00B06CAB"/>
    <w:rsid w:val="00C4698F"/>
    <w:rsid w:val="00C9195A"/>
    <w:rsid w:val="00DE653A"/>
    <w:rsid w:val="00E520EB"/>
    <w:rsid w:val="00E80811"/>
    <w:rsid w:val="00EB7CE4"/>
    <w:rsid w:val="00F259AC"/>
    <w:rsid w:val="00F40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7AC316"/>
  <w15:docId w15:val="{876061B9-C50B-4C0C-8097-9C55A4E14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74C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74CEE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574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4CEE"/>
  </w:style>
  <w:style w:type="paragraph" w:styleId="Zpat">
    <w:name w:val="footer"/>
    <w:basedOn w:val="Normln"/>
    <w:link w:val="ZpatChar"/>
    <w:uiPriority w:val="99"/>
    <w:unhideWhenUsed/>
    <w:rsid w:val="00574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4CEE"/>
  </w:style>
  <w:style w:type="paragraph" w:styleId="Textbubliny">
    <w:name w:val="Balloon Text"/>
    <w:basedOn w:val="Normln"/>
    <w:link w:val="TextbublinyChar"/>
    <w:uiPriority w:val="99"/>
    <w:semiHidden/>
    <w:unhideWhenUsed/>
    <w:rsid w:val="00C91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195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EB7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nabor@vez.vin.justice.ce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D2F06-F991-458F-8F27-093972AF0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98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 ČR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Bryndová Monika</dc:creator>
  <cp:lastModifiedBy>Kašpar Petr</cp:lastModifiedBy>
  <cp:revision>9</cp:revision>
  <cp:lastPrinted>2020-02-25T10:20:00Z</cp:lastPrinted>
  <dcterms:created xsi:type="dcterms:W3CDTF">2020-02-25T10:16:00Z</dcterms:created>
  <dcterms:modified xsi:type="dcterms:W3CDTF">2022-08-12T06:43:00Z</dcterms:modified>
</cp:coreProperties>
</file>