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DAC" w:rsidRDefault="00342DAC" w:rsidP="00342DAC">
      <w:r>
        <w:t xml:space="preserve">Pro Obec Vinařice, Základní školu a Mateřskou školu Vinařice vykonává pověřence pro ochranu osobních údajů: </w:t>
      </w:r>
    </w:p>
    <w:p w:rsidR="00342DAC" w:rsidRDefault="00342DAC" w:rsidP="00342DAC">
      <w:r>
        <w:t xml:space="preserve">Michal Hinda, tel: 734180507, e-mail: michal.hinda@sms-sluzby.cz </w:t>
      </w:r>
    </w:p>
    <w:p w:rsidR="00615E85" w:rsidRDefault="00342DAC" w:rsidP="00342DAC">
      <w:r>
        <w:t>Zveřejněno: 12. 3. 2019</w:t>
      </w:r>
      <w:bookmarkStart w:id="0" w:name="_GoBack"/>
      <w:bookmarkEnd w:id="0"/>
    </w:p>
    <w:sectPr w:rsidR="00615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DAC"/>
    <w:rsid w:val="00342DAC"/>
    <w:rsid w:val="00615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1</cp:revision>
  <dcterms:created xsi:type="dcterms:W3CDTF">2019-03-12T05:32:00Z</dcterms:created>
  <dcterms:modified xsi:type="dcterms:W3CDTF">2019-03-12T05:32:00Z</dcterms:modified>
</cp:coreProperties>
</file>